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D327E" w14:textId="77777777" w:rsidR="00711EAF" w:rsidRPr="00711EAF" w:rsidRDefault="00711EAF" w:rsidP="00711EAF">
      <w:pPr>
        <w:rPr>
          <w:rFonts w:ascii="Abadi MT Condensed Extra Bold" w:hAnsi="Abadi MT Condensed Extra Bold" w:cs="Abadi MT Condensed Extra Bold"/>
          <w:sz w:val="18"/>
          <w:szCs w:val="18"/>
        </w:rPr>
        <w:sectPr w:rsidR="00711EAF" w:rsidRPr="00711EAF" w:rsidSect="00820D0F">
          <w:headerReference w:type="default" r:id="rId7"/>
          <w:type w:val="continuous"/>
          <w:pgSz w:w="12240" w:h="15840"/>
          <w:pgMar w:top="1440" w:right="1440" w:bottom="1152" w:left="1440" w:header="720" w:footer="720" w:gutter="0"/>
          <w:cols w:space="0"/>
          <w:titlePg/>
          <w:docGrid w:linePitch="326"/>
        </w:sectPr>
      </w:pPr>
      <w:bookmarkStart w:id="0" w:name="_GoBack"/>
      <w:bookmarkEnd w:id="0"/>
    </w:p>
    <w:p w14:paraId="7BD6D859" w14:textId="77777777" w:rsidR="00D814FD" w:rsidRPr="005B4465" w:rsidRDefault="00D814FD">
      <w:pPr>
        <w:ind w:right="-90"/>
        <w:outlineLvl w:val="0"/>
        <w:rPr>
          <w:rFonts w:ascii="Abadi MT Condensed Extra Bold" w:hAnsi="Abadi MT Condensed Extra Bold" w:cs="Abadi MT Condensed Extra Bold"/>
          <w:spacing w:val="114"/>
          <w:sz w:val="28"/>
        </w:rPr>
      </w:pPr>
      <w:r w:rsidRPr="005B4465">
        <w:rPr>
          <w:rFonts w:ascii="Abadi MT Condensed Extra Bold" w:hAnsi="Abadi MT Condensed Extra Bold" w:cs="Abadi MT Condensed Extra Bold"/>
          <w:spacing w:val="114"/>
          <w:sz w:val="32"/>
        </w:rPr>
        <w:t>T</w:t>
      </w:r>
      <w:r w:rsidRPr="005B4465">
        <w:rPr>
          <w:rFonts w:ascii="Abadi MT Condensed Extra Bold" w:hAnsi="Abadi MT Condensed Extra Bold" w:cs="Abadi MT Condensed Extra Bold"/>
          <w:spacing w:val="114"/>
          <w:sz w:val="28"/>
        </w:rPr>
        <w:t xml:space="preserve">HOMAS </w:t>
      </w:r>
      <w:r w:rsidRPr="005B4465">
        <w:rPr>
          <w:rFonts w:ascii="Abadi MT Condensed Extra Bold" w:hAnsi="Abadi MT Condensed Extra Bold" w:cs="Abadi MT Condensed Extra Bold"/>
          <w:spacing w:val="114"/>
          <w:sz w:val="32"/>
        </w:rPr>
        <w:t>D</w:t>
      </w:r>
      <w:r w:rsidRPr="005B4465">
        <w:rPr>
          <w:rFonts w:ascii="Abadi MT Condensed Extra Bold" w:hAnsi="Abadi MT Condensed Extra Bold" w:cs="Abadi MT Condensed Extra Bold"/>
          <w:spacing w:val="114"/>
          <w:sz w:val="28"/>
        </w:rPr>
        <w:t>EANS</w:t>
      </w:r>
    </w:p>
    <w:p w14:paraId="7C36C098" w14:textId="2DC966F2" w:rsidR="00D814FD" w:rsidRPr="005B4465" w:rsidRDefault="007120FF">
      <w:pPr>
        <w:ind w:right="-90"/>
        <w:outlineLvl w:val="0"/>
        <w:rPr>
          <w:rFonts w:ascii="Abadi MT Condensed Extra Bold" w:hAnsi="Abadi MT Condensed Extra Bold" w:cs="Abadi MT Condensed Extra Bold"/>
          <w:spacing w:val="16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C0FEDD" wp14:editId="2196B5CE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217920" cy="0"/>
                <wp:effectExtent l="0" t="0" r="0" b="0"/>
                <wp:wrapNone/>
                <wp:docPr id="113667285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A3A8C4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89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" o:allowincell="f"/>
            </w:pict>
          </mc:Fallback>
        </mc:AlternateContent>
      </w:r>
    </w:p>
    <w:p w14:paraId="5B878792" w14:textId="77777777" w:rsidR="006803D5" w:rsidRPr="0037519A" w:rsidRDefault="00E13363" w:rsidP="00524782">
      <w:pPr>
        <w:ind w:right="-360"/>
        <w:outlineLvl w:val="0"/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</w:pPr>
      <w:r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39 Willowbrook Rd, Storrs, CT 06268 </w:t>
      </w:r>
      <w:r w:rsidR="00241537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</w:t>
      </w:r>
      <w:r w:rsidR="00524782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</w:t>
      </w:r>
      <w:r w:rsidR="00F01997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</w:t>
      </w:r>
      <w:r w:rsidR="0037519A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 </w:t>
      </w:r>
      <w:r w:rsidR="00F01997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</w:t>
      </w:r>
      <w:r w:rsidR="00643DC2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</w:t>
      </w:r>
      <w:r w:rsidR="00373902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>860.617.9926</w:t>
      </w:r>
      <w:r w:rsidR="00524782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 </w:t>
      </w:r>
      <w:r w:rsidR="00643DC2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</w:t>
      </w:r>
      <w:r w:rsidR="00F01997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</w:t>
      </w:r>
      <w:r w:rsidR="0037519A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          </w:t>
      </w:r>
      <w:r w:rsidR="00F01997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 </w:t>
      </w:r>
      <w:r w:rsidR="00643DC2" w:rsidRPr="0037519A">
        <w:rPr>
          <w:rFonts w:ascii="Abadi MT Condensed Light" w:hAnsi="Abadi MT Condensed Light" w:cs="Abadi MT Condensed Light"/>
          <w:color w:val="000000"/>
          <w:spacing w:val="20"/>
          <w:sz w:val="21"/>
          <w:szCs w:val="21"/>
        </w:rPr>
        <w:t xml:space="preserve">  </w:t>
      </w:r>
      <w:hyperlink r:id="rId8" w:history="1">
        <w:r w:rsidR="00413A4F" w:rsidRPr="0037519A">
          <w:rPr>
            <w:rStyle w:val="Hyperlink"/>
            <w:rFonts w:ascii="Abadi MT Condensed Light" w:hAnsi="Abadi MT Condensed Light" w:cs="Abadi MT Condensed Light"/>
            <w:spacing w:val="20"/>
            <w:sz w:val="21"/>
            <w:szCs w:val="21"/>
          </w:rPr>
          <w:t>tadeans@gmail.com</w:t>
        </w:r>
      </w:hyperlink>
    </w:p>
    <w:p w14:paraId="7968CBB8" w14:textId="77777777" w:rsidR="00241537" w:rsidRPr="005B4465" w:rsidRDefault="00241537">
      <w:pPr>
        <w:ind w:right="-90"/>
        <w:outlineLvl w:val="0"/>
        <w:rPr>
          <w:rFonts w:ascii="Abadi MT Condensed Extra Bold" w:hAnsi="Abadi MT Condensed Extra Bold" w:cs="Abadi MT Condensed Extra Bold"/>
          <w:spacing w:val="40"/>
          <w:sz w:val="16"/>
          <w:u w:val="single"/>
        </w:rPr>
      </w:pPr>
    </w:p>
    <w:p w14:paraId="445C5053" w14:textId="77777777" w:rsidR="00D814FD" w:rsidRPr="00CF759D" w:rsidRDefault="00D814FD">
      <w:pPr>
        <w:ind w:right="-90"/>
        <w:rPr>
          <w:rFonts w:ascii="Verdana" w:hAnsi="Verdana" w:cs="Verdana"/>
          <w:sz w:val="10"/>
          <w:szCs w:val="10"/>
        </w:rPr>
      </w:pPr>
    </w:p>
    <w:p w14:paraId="24824B02" w14:textId="77777777" w:rsidR="0095204C" w:rsidRPr="005B4465" w:rsidRDefault="0095204C" w:rsidP="0095204C">
      <w:pPr>
        <w:ind w:right="-90"/>
        <w:outlineLvl w:val="0"/>
        <w:rPr>
          <w:rFonts w:ascii="Abadi MT Condensed Extra Bold" w:hAnsi="Abadi MT Condensed Extra Bold" w:cs="Abadi MT Condensed Extra Bold"/>
          <w:spacing w:val="40"/>
        </w:rPr>
      </w:pPr>
      <w:r>
        <w:rPr>
          <w:rFonts w:ascii="Abadi MT Condensed Extra Bold" w:hAnsi="Abadi MT Condensed Extra Bold" w:cs="Abadi MT Condensed Extra Bold"/>
          <w:spacing w:val="40"/>
          <w:sz w:val="28"/>
        </w:rPr>
        <w:t>E</w:t>
      </w:r>
      <w:r w:rsidRPr="005B5A54">
        <w:rPr>
          <w:rFonts w:ascii="Abadi MT Condensed Extra Bold" w:hAnsi="Abadi MT Condensed Extra Bold" w:cs="Abadi MT Condensed Extra Bold"/>
          <w:spacing w:val="40"/>
        </w:rPr>
        <w:t>MPLOYMENT</w:t>
      </w:r>
      <w:r>
        <w:rPr>
          <w:rFonts w:ascii="Abadi MT Condensed Extra Bold" w:hAnsi="Abadi MT Condensed Extra Bold" w:cs="Abadi MT Condensed Extra Bold"/>
          <w:spacing w:val="40"/>
          <w:sz w:val="28"/>
        </w:rPr>
        <w:t xml:space="preserve"> H</w:t>
      </w:r>
      <w:r w:rsidRPr="005B5A54">
        <w:rPr>
          <w:rFonts w:ascii="Abadi MT Condensed Extra Bold" w:hAnsi="Abadi MT Condensed Extra Bold" w:cs="Abadi MT Condensed Extra Bold"/>
          <w:spacing w:val="40"/>
        </w:rPr>
        <w:t>ISTORY</w:t>
      </w:r>
      <w:r w:rsidRPr="005B4465">
        <w:rPr>
          <w:rFonts w:ascii="Abadi MT Condensed Extra Bold" w:hAnsi="Abadi MT Condensed Extra Bold" w:cs="Abadi MT Condensed Extra Bold"/>
          <w:spacing w:val="40"/>
        </w:rPr>
        <w:t xml:space="preserve"> </w:t>
      </w:r>
    </w:p>
    <w:p w14:paraId="358450D0" w14:textId="77777777" w:rsidR="00D814FD" w:rsidRPr="005B4465" w:rsidRDefault="00D814FD">
      <w:pPr>
        <w:ind w:right="-360"/>
        <w:rPr>
          <w:rFonts w:ascii="Garamond" w:hAnsi="Garamond" w:cs="Garamond"/>
          <w:sz w:val="4"/>
        </w:rPr>
      </w:pPr>
    </w:p>
    <w:p w14:paraId="301D012C" w14:textId="77777777" w:rsidR="0095204C" w:rsidRPr="005B4465" w:rsidRDefault="0095204C" w:rsidP="0095204C">
      <w:pPr>
        <w:pStyle w:val="BodyText2"/>
        <w:ind w:left="360" w:right="-360" w:hanging="360"/>
      </w:pPr>
      <w:r w:rsidRPr="00EB550B">
        <w:t>2015-present</w:t>
      </w:r>
      <w:r w:rsidRPr="00EB550B">
        <w:tab/>
        <w:t>Professor of English and Director, University Writing Center, University of Connecticut</w:t>
      </w:r>
      <w:r>
        <w:t xml:space="preserve"> </w:t>
      </w:r>
    </w:p>
    <w:p w14:paraId="63C2C502" w14:textId="77777777" w:rsidR="00075272" w:rsidRPr="005B4465" w:rsidRDefault="00FE238B" w:rsidP="00620817">
      <w:pPr>
        <w:pStyle w:val="BodyText2"/>
        <w:ind w:left="1440" w:right="-360" w:hanging="1440"/>
      </w:pPr>
      <w:r w:rsidRPr="005B4465">
        <w:t>2005-2</w:t>
      </w:r>
      <w:r w:rsidR="00620817" w:rsidRPr="005B4465">
        <w:t>015</w:t>
      </w:r>
      <w:r w:rsidR="00620817" w:rsidRPr="005B4465">
        <w:tab/>
      </w:r>
      <w:r w:rsidR="00075272" w:rsidRPr="005B4465">
        <w:t>Associate Professor of English</w:t>
      </w:r>
      <w:r w:rsidR="00643DC2" w:rsidRPr="00643DC2">
        <w:t xml:space="preserve"> </w:t>
      </w:r>
      <w:r w:rsidR="00643DC2">
        <w:t xml:space="preserve">and </w:t>
      </w:r>
      <w:r w:rsidR="00643DC2" w:rsidRPr="005B4465">
        <w:t>Director, University Writing Center</w:t>
      </w:r>
      <w:r w:rsidR="002A43A0">
        <w:t xml:space="preserve">, </w:t>
      </w:r>
      <w:r w:rsidR="00A67A4A">
        <w:t>UConn</w:t>
      </w:r>
    </w:p>
    <w:p w14:paraId="420CB744" w14:textId="77777777" w:rsidR="00D814FD" w:rsidRPr="005B4465" w:rsidRDefault="00620817" w:rsidP="00620817">
      <w:pPr>
        <w:pStyle w:val="BodyText2"/>
        <w:ind w:left="1440" w:right="-360" w:hanging="1440"/>
      </w:pPr>
      <w:r w:rsidRPr="005B4465">
        <w:t>2002-2005</w:t>
      </w:r>
      <w:r w:rsidRPr="005B4465">
        <w:tab/>
      </w:r>
      <w:r w:rsidR="0037519A" w:rsidRPr="005B4465">
        <w:t xml:space="preserve">Assistant then Associate Professor of Rhetoric &amp; </w:t>
      </w:r>
      <w:r w:rsidR="0070039E" w:rsidRPr="005B4465">
        <w:t>Composition</w:t>
      </w:r>
      <w:r w:rsidR="0070039E">
        <w:t xml:space="preserve"> + </w:t>
      </w:r>
      <w:r w:rsidR="00D814FD" w:rsidRPr="005B4465">
        <w:t>Nancy &amp; Buster Alvord</w:t>
      </w:r>
      <w:r w:rsidR="00C84872" w:rsidRPr="005B4465">
        <w:t xml:space="preserve"> Director of College Writing</w:t>
      </w:r>
      <w:r w:rsidR="005D7644">
        <w:t>,</w:t>
      </w:r>
      <w:r w:rsidR="005D7644" w:rsidRPr="005B4465">
        <w:t xml:space="preserve"> </w:t>
      </w:r>
      <w:r w:rsidR="00D814FD" w:rsidRPr="005B4465">
        <w:t>Haverford College</w:t>
      </w:r>
    </w:p>
    <w:p w14:paraId="7CDF87DD" w14:textId="77777777" w:rsidR="00D814FD" w:rsidRPr="005B4465" w:rsidRDefault="00620817" w:rsidP="00620817">
      <w:pPr>
        <w:pStyle w:val="BodyText2"/>
        <w:ind w:left="1440" w:right="-360" w:hanging="1440"/>
      </w:pPr>
      <w:r w:rsidRPr="005B4465">
        <w:t>1998-2002</w:t>
      </w:r>
      <w:r w:rsidRPr="005B4465">
        <w:tab/>
      </w:r>
      <w:r w:rsidR="00D814FD" w:rsidRPr="005B4465">
        <w:t>Assistant Professor of Englis</w:t>
      </w:r>
      <w:r w:rsidR="00A67A4A">
        <w:t>h</w:t>
      </w:r>
      <w:r w:rsidR="00D814FD" w:rsidRPr="005B4465">
        <w:t xml:space="preserve">, </w:t>
      </w:r>
      <w:r w:rsidRPr="005B4465">
        <w:t xml:space="preserve">Kansas State University </w:t>
      </w:r>
    </w:p>
    <w:p w14:paraId="266C1329" w14:textId="77777777" w:rsidR="00D814FD" w:rsidRPr="005B4465" w:rsidRDefault="00620817" w:rsidP="00BF004E">
      <w:pPr>
        <w:pStyle w:val="BodyText2"/>
        <w:ind w:left="360" w:right="-360" w:hanging="360"/>
      </w:pPr>
      <w:r w:rsidRPr="005B4465">
        <w:t>1997-1998</w:t>
      </w:r>
      <w:r w:rsidRPr="005B4465">
        <w:tab/>
      </w:r>
      <w:r w:rsidR="00D814FD" w:rsidRPr="005B4465">
        <w:t xml:space="preserve">Head Resident, Mount Holyoke College </w:t>
      </w:r>
    </w:p>
    <w:p w14:paraId="1B27D8B3" w14:textId="77777777" w:rsidR="00620817" w:rsidRPr="005B4465" w:rsidRDefault="00620817" w:rsidP="00620817">
      <w:pPr>
        <w:pStyle w:val="BodyText2"/>
        <w:ind w:left="1440" w:right="-360" w:hanging="1440"/>
      </w:pPr>
      <w:r w:rsidRPr="005B4465">
        <w:t>199</w:t>
      </w:r>
      <w:r w:rsidR="005D7644">
        <w:t>4</w:t>
      </w:r>
      <w:r w:rsidRPr="005B4465">
        <w:t>-1998</w:t>
      </w:r>
      <w:r w:rsidRPr="005B4465">
        <w:tab/>
        <w:t>Teachi</w:t>
      </w:r>
      <w:r w:rsidR="00BB23B0">
        <w:t>ng Associate</w:t>
      </w:r>
      <w:r w:rsidRPr="005B4465">
        <w:t xml:space="preserve">, </w:t>
      </w:r>
      <w:r w:rsidR="008E26B7" w:rsidRPr="005B4465">
        <w:t>Writing Program</w:t>
      </w:r>
      <w:r w:rsidRPr="005B4465">
        <w:t>, University of Massachusetts Amherst</w:t>
      </w:r>
    </w:p>
    <w:p w14:paraId="62B10578" w14:textId="77777777" w:rsidR="00620817" w:rsidRPr="005B4465" w:rsidRDefault="00620817" w:rsidP="00620817">
      <w:pPr>
        <w:pStyle w:val="BodyText2"/>
        <w:ind w:left="1440" w:right="-360" w:hanging="1440"/>
      </w:pPr>
      <w:r w:rsidRPr="005B4465">
        <w:t>1993-1997</w:t>
      </w:r>
      <w:r w:rsidRPr="005B4465">
        <w:tab/>
      </w:r>
      <w:r w:rsidR="00D814FD" w:rsidRPr="005B4465">
        <w:t xml:space="preserve">Program Coordinator, Math English Science Technology Education Project, </w:t>
      </w:r>
      <w:r w:rsidR="0084758B" w:rsidRPr="005B4465">
        <w:t xml:space="preserve">School of Education, </w:t>
      </w:r>
      <w:r w:rsidR="00D814FD" w:rsidRPr="005B4465">
        <w:t>Unive</w:t>
      </w:r>
      <w:r w:rsidRPr="005B4465">
        <w:t>rsity of Massachusetts Amherst</w:t>
      </w:r>
    </w:p>
    <w:p w14:paraId="3C2BC082" w14:textId="77777777" w:rsidR="00D814FD" w:rsidRPr="005B4465" w:rsidRDefault="00620817" w:rsidP="00620817">
      <w:pPr>
        <w:pStyle w:val="BodyText2"/>
        <w:ind w:left="1440" w:right="-360" w:hanging="1440"/>
      </w:pPr>
      <w:r w:rsidRPr="005B4465">
        <w:t>1992-1993</w:t>
      </w:r>
      <w:r w:rsidRPr="005B4465">
        <w:tab/>
      </w:r>
      <w:r w:rsidR="00D814FD" w:rsidRPr="005B4465">
        <w:t xml:space="preserve">Resident Advisor, Georgetown University Renaissance Studies Program in Fiesole, Italy </w:t>
      </w:r>
    </w:p>
    <w:p w14:paraId="758514FD" w14:textId="77777777" w:rsidR="00D814FD" w:rsidRPr="005B4465" w:rsidRDefault="00620817">
      <w:pPr>
        <w:pStyle w:val="BodyText2"/>
        <w:ind w:left="960" w:right="-360" w:hanging="960"/>
      </w:pPr>
      <w:r w:rsidRPr="005B4465">
        <w:t>1990-1992</w:t>
      </w:r>
      <w:r w:rsidRPr="005B4465">
        <w:tab/>
      </w:r>
      <w:r w:rsidR="00F37601" w:rsidRPr="005B4465">
        <w:t>Residence Hall</w:t>
      </w:r>
      <w:r w:rsidR="00D814FD" w:rsidRPr="005B4465">
        <w:t xml:space="preserve"> Director, Office of Residential Life, Georgetown University </w:t>
      </w:r>
    </w:p>
    <w:p w14:paraId="0D831EFB" w14:textId="77777777" w:rsidR="00D814FD" w:rsidRPr="005B4465" w:rsidRDefault="00620817" w:rsidP="00620817">
      <w:pPr>
        <w:pStyle w:val="BodyText2"/>
        <w:ind w:left="1440" w:right="-360" w:hanging="1440"/>
        <w:rPr>
          <w:sz w:val="12"/>
        </w:rPr>
      </w:pPr>
      <w:r w:rsidRPr="005B4465">
        <w:t>1989-1990</w:t>
      </w:r>
      <w:r w:rsidRPr="005B4465">
        <w:tab/>
      </w:r>
      <w:r w:rsidR="00D814FD" w:rsidRPr="005B4465">
        <w:t>Director of Student Services, Lin</w:t>
      </w:r>
      <w:r w:rsidRPr="005B4465">
        <w:t xml:space="preserve">k Community School, Newark, NJ </w:t>
      </w:r>
    </w:p>
    <w:p w14:paraId="7A483A67" w14:textId="77777777" w:rsidR="00D814FD" w:rsidRPr="00711EAF" w:rsidRDefault="00D814FD">
      <w:pPr>
        <w:ind w:right="-90"/>
        <w:outlineLvl w:val="0"/>
        <w:rPr>
          <w:rFonts w:ascii="Garamond" w:hAnsi="Garamond" w:cs="Abadi MT Condensed Extra Bold"/>
          <w:spacing w:val="40"/>
        </w:rPr>
      </w:pPr>
    </w:p>
    <w:p w14:paraId="3FF57C9A" w14:textId="77777777" w:rsidR="00D814FD" w:rsidRPr="005B4465" w:rsidRDefault="00D814FD" w:rsidP="00E5460F">
      <w:pPr>
        <w:spacing w:after="60"/>
        <w:ind w:right="-86"/>
        <w:outlineLvl w:val="0"/>
        <w:rPr>
          <w:rFonts w:ascii="Abadi MT Condensed Extra Bold" w:hAnsi="Abadi MT Condensed Extra Bold" w:cs="Abadi MT Condensed Extra Bold"/>
          <w:b/>
          <w:bCs/>
          <w:spacing w:val="40"/>
          <w:u w:val="single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E</w:t>
      </w:r>
      <w:r w:rsidRPr="005B4465">
        <w:rPr>
          <w:rFonts w:ascii="Abadi MT Condensed Extra Bold" w:hAnsi="Abadi MT Condensed Extra Bold" w:cs="Abadi MT Condensed Extra Bold"/>
          <w:spacing w:val="40"/>
        </w:rPr>
        <w:t>DUCATION</w:t>
      </w:r>
    </w:p>
    <w:p w14:paraId="47B9EB19" w14:textId="77777777" w:rsidR="00D814FD" w:rsidRPr="005B4465" w:rsidRDefault="00D814FD">
      <w:pPr>
        <w:ind w:right="-90"/>
        <w:rPr>
          <w:rFonts w:ascii="Garamond" w:hAnsi="Garamond" w:cs="Garamond"/>
          <w:b/>
          <w:bCs/>
          <w:sz w:val="6"/>
          <w:u w:val="single"/>
        </w:rPr>
      </w:pPr>
    </w:p>
    <w:p w14:paraId="427CFF0A" w14:textId="77777777" w:rsidR="00D814FD" w:rsidRPr="005B4465" w:rsidRDefault="00C84872" w:rsidP="00554211">
      <w:pPr>
        <w:tabs>
          <w:tab w:val="left" w:pos="990"/>
        </w:tabs>
        <w:spacing w:after="40"/>
        <w:ind w:right="-90"/>
        <w:rPr>
          <w:rFonts w:ascii="Garamond" w:hAnsi="Garamond" w:cs="Garamond"/>
          <w:sz w:val="8"/>
        </w:rPr>
      </w:pPr>
      <w:r w:rsidRPr="005B4465">
        <w:rPr>
          <w:rFonts w:ascii="Garamond" w:hAnsi="Garamond" w:cs="Garamond"/>
        </w:rPr>
        <w:t xml:space="preserve">Ph.D.     </w:t>
      </w:r>
      <w:r w:rsidRPr="005B4465">
        <w:rPr>
          <w:rFonts w:ascii="Garamond" w:hAnsi="Garamond" w:cs="Garamond"/>
        </w:rPr>
        <w:tab/>
      </w:r>
      <w:r w:rsidR="00D814FD" w:rsidRPr="005B4465">
        <w:rPr>
          <w:rFonts w:ascii="Garamond" w:hAnsi="Garamond" w:cs="Garamond"/>
        </w:rPr>
        <w:t>Universit</w:t>
      </w:r>
      <w:r w:rsidR="002527C6">
        <w:rPr>
          <w:rFonts w:ascii="Garamond" w:hAnsi="Garamond" w:cs="Garamond"/>
        </w:rPr>
        <w:t>y of Massachusetts</w:t>
      </w:r>
      <w:r w:rsidR="00885019" w:rsidRPr="005B4465">
        <w:rPr>
          <w:rFonts w:ascii="Garamond" w:hAnsi="Garamond" w:cs="Garamond"/>
        </w:rPr>
        <w:t>,</w:t>
      </w:r>
      <w:r w:rsidRPr="005B4465">
        <w:rPr>
          <w:rFonts w:ascii="Garamond" w:hAnsi="Garamond" w:cs="Garamond"/>
        </w:rPr>
        <w:t xml:space="preserve"> </w:t>
      </w:r>
      <w:r w:rsidR="003670E9" w:rsidRPr="005B4465">
        <w:rPr>
          <w:rFonts w:ascii="Garamond" w:hAnsi="Garamond" w:cs="Garamond"/>
        </w:rPr>
        <w:t>English, 1998</w:t>
      </w:r>
    </w:p>
    <w:p w14:paraId="5050FE1F" w14:textId="77777777" w:rsidR="00D814FD" w:rsidRPr="005B4465" w:rsidRDefault="00885019" w:rsidP="007566E3">
      <w:pPr>
        <w:tabs>
          <w:tab w:val="left" w:pos="990"/>
        </w:tabs>
        <w:spacing w:after="40"/>
        <w:ind w:right="-90"/>
        <w:rPr>
          <w:rFonts w:ascii="Garamond" w:hAnsi="Garamond" w:cs="Garamond"/>
          <w:sz w:val="8"/>
        </w:rPr>
      </w:pPr>
      <w:r w:rsidRPr="005B4465">
        <w:rPr>
          <w:rFonts w:ascii="Garamond" w:hAnsi="Garamond" w:cs="Garamond"/>
        </w:rPr>
        <w:t>M.A.</w:t>
      </w:r>
      <w:r w:rsidRPr="005B4465">
        <w:rPr>
          <w:rFonts w:ascii="Garamond" w:hAnsi="Garamond" w:cs="Garamond"/>
        </w:rPr>
        <w:tab/>
        <w:t>Georgetown University,</w:t>
      </w:r>
      <w:r w:rsidR="00C84872" w:rsidRPr="005B4465">
        <w:rPr>
          <w:rFonts w:ascii="Garamond" w:hAnsi="Garamond" w:cs="Garamond"/>
        </w:rPr>
        <w:t xml:space="preserve"> </w:t>
      </w:r>
      <w:r w:rsidR="003670E9" w:rsidRPr="005B4465">
        <w:rPr>
          <w:rFonts w:ascii="Garamond" w:hAnsi="Garamond" w:cs="Garamond"/>
        </w:rPr>
        <w:t>English, 1992</w:t>
      </w:r>
    </w:p>
    <w:p w14:paraId="4E31BCC8" w14:textId="77777777" w:rsidR="00C84872" w:rsidRPr="005B4465" w:rsidRDefault="00D814FD" w:rsidP="00B444F4">
      <w:pPr>
        <w:tabs>
          <w:tab w:val="left" w:pos="99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A.B.</w:t>
      </w:r>
      <w:r w:rsidRPr="005B4465">
        <w:rPr>
          <w:rFonts w:ascii="Garamond" w:hAnsi="Garamond" w:cs="Garamond"/>
        </w:rPr>
        <w:tab/>
        <w:t>Georgetown Universit</w:t>
      </w:r>
      <w:r w:rsidR="00885019" w:rsidRPr="005B4465">
        <w:rPr>
          <w:rFonts w:ascii="Garamond" w:hAnsi="Garamond" w:cs="Garamond"/>
        </w:rPr>
        <w:t>y,</w:t>
      </w:r>
      <w:r w:rsidR="00C84872" w:rsidRPr="005B4465">
        <w:rPr>
          <w:rFonts w:ascii="Garamond" w:hAnsi="Garamond" w:cs="Garamond"/>
        </w:rPr>
        <w:t xml:space="preserve"> English, </w:t>
      </w:r>
      <w:r w:rsidR="003670E9" w:rsidRPr="005B4465">
        <w:rPr>
          <w:rFonts w:ascii="Garamond" w:hAnsi="Garamond" w:cs="Garamond"/>
        </w:rPr>
        <w:t>1989</w:t>
      </w:r>
    </w:p>
    <w:p w14:paraId="65243678" w14:textId="77777777" w:rsidR="00D814FD" w:rsidRPr="00C87069" w:rsidRDefault="00D814FD">
      <w:pPr>
        <w:tabs>
          <w:tab w:val="left" w:pos="990"/>
        </w:tabs>
        <w:ind w:right="-90"/>
        <w:rPr>
          <w:rFonts w:ascii="Garamond" w:hAnsi="Garamond" w:cs="Garamond"/>
          <w:sz w:val="20"/>
          <w:szCs w:val="20"/>
        </w:rPr>
      </w:pPr>
    </w:p>
    <w:p w14:paraId="394A966D" w14:textId="77777777" w:rsidR="00CE38F2" w:rsidRPr="005B4465" w:rsidRDefault="00CE38F2" w:rsidP="00CE38F2">
      <w:pPr>
        <w:spacing w:after="60"/>
        <w:ind w:right="-90"/>
        <w:outlineLvl w:val="0"/>
        <w:rPr>
          <w:rFonts w:ascii="Abadi MT Condensed Extra Bold" w:hAnsi="Abadi MT Condensed Extra Bold" w:cs="Abadi MT Condensed Extra Bold"/>
          <w:spacing w:val="40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A</w:t>
      </w:r>
      <w:r w:rsidRPr="005B4465">
        <w:rPr>
          <w:rFonts w:ascii="Abadi MT Condensed Extra Bold" w:hAnsi="Abadi MT Condensed Extra Bold" w:cs="Abadi MT Condensed Extra Bold"/>
          <w:spacing w:val="40"/>
        </w:rPr>
        <w:t>WARDS</w:t>
      </w:r>
      <w:r w:rsidR="006878E9">
        <w:rPr>
          <w:rFonts w:ascii="Abadi MT Condensed Extra Bold" w:hAnsi="Abadi MT Condensed Extra Bold" w:cs="Abadi MT Condensed Extra Bold"/>
          <w:spacing w:val="40"/>
          <w:sz w:val="28"/>
        </w:rPr>
        <w:t xml:space="preserve"> &amp; </w:t>
      </w: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G</w:t>
      </w:r>
      <w:r w:rsidRPr="005B4465">
        <w:rPr>
          <w:rFonts w:ascii="Abadi MT Condensed Extra Bold" w:hAnsi="Abadi MT Condensed Extra Bold" w:cs="Abadi MT Condensed Extra Bold"/>
          <w:spacing w:val="40"/>
        </w:rPr>
        <w:t>RANTS</w:t>
      </w:r>
    </w:p>
    <w:p w14:paraId="7D799E99" w14:textId="77777777" w:rsidR="00C87069" w:rsidRPr="00C87069" w:rsidRDefault="00C87069" w:rsidP="007307B3">
      <w:pPr>
        <w:pStyle w:val="Default"/>
        <w:ind w:left="450" w:hanging="450"/>
        <w:rPr>
          <w:rFonts w:ascii="Garamond" w:hAnsi="Garamond"/>
          <w:bCs/>
        </w:rPr>
      </w:pPr>
      <w:r w:rsidRPr="00C87069">
        <w:rPr>
          <w:rFonts w:ascii="Garamond" w:hAnsi="Garamond"/>
        </w:rPr>
        <w:t>Provost</w:t>
      </w:r>
      <w:r>
        <w:rPr>
          <w:rFonts w:ascii="Garamond" w:hAnsi="Garamond"/>
        </w:rPr>
        <w:t>’s</w:t>
      </w:r>
      <w:r w:rsidRPr="00C87069">
        <w:rPr>
          <w:rFonts w:ascii="Garamond" w:hAnsi="Garamond"/>
        </w:rPr>
        <w:t xml:space="preserve"> Award for Excellence in Community Engaged Scholarship/Institutional Transformation Category/UConn Writing Center</w:t>
      </w:r>
      <w:r w:rsidR="00DB5029">
        <w:rPr>
          <w:rFonts w:ascii="Garamond" w:hAnsi="Garamond"/>
        </w:rPr>
        <w:t xml:space="preserve"> Secondary School Outreach Program</w:t>
      </w:r>
      <w:r>
        <w:rPr>
          <w:rFonts w:ascii="Garamond" w:hAnsi="Garamond"/>
        </w:rPr>
        <w:t>,</w:t>
      </w:r>
      <w:r w:rsidRPr="00C87069">
        <w:rPr>
          <w:rFonts w:ascii="Garamond" w:hAnsi="Garamond"/>
        </w:rPr>
        <w:t xml:space="preserve"> 2024</w:t>
      </w:r>
    </w:p>
    <w:p w14:paraId="3DC64CF7" w14:textId="77777777" w:rsidR="00CF759D" w:rsidRPr="00CE38F2" w:rsidRDefault="00CF759D" w:rsidP="00CF759D">
      <w:pPr>
        <w:ind w:left="450" w:hanging="450"/>
        <w:rPr>
          <w:rFonts w:ascii="Garamond" w:hAnsi="Garamond"/>
        </w:rPr>
      </w:pPr>
      <w:r w:rsidRPr="00CE38F2">
        <w:rPr>
          <w:rFonts w:ascii="Garamond" w:hAnsi="Garamond"/>
          <w:bCs/>
        </w:rPr>
        <w:t xml:space="preserve">Fulbright </w:t>
      </w:r>
      <w:r>
        <w:rPr>
          <w:rFonts w:ascii="Garamond" w:hAnsi="Garamond"/>
          <w:bCs/>
        </w:rPr>
        <w:t xml:space="preserve">US </w:t>
      </w:r>
      <w:r w:rsidRPr="00CE38F2">
        <w:rPr>
          <w:rFonts w:ascii="Garamond" w:hAnsi="Garamond"/>
          <w:bCs/>
        </w:rPr>
        <w:t xml:space="preserve">Scholar, </w:t>
      </w:r>
      <w:r w:rsidRPr="00E4398E">
        <w:rPr>
          <w:rFonts w:ascii="Garamond" w:hAnsi="Garamond"/>
          <w:i/>
          <w:iCs/>
        </w:rPr>
        <w:t xml:space="preserve">Cultivating Writing Centers and Writing Across the Disciplines in Ugandan Universities, </w:t>
      </w:r>
      <w:r w:rsidRPr="00CE38F2">
        <w:rPr>
          <w:rFonts w:ascii="Garamond" w:hAnsi="Garamond"/>
        </w:rPr>
        <w:t>Uganda Christian Universit</w:t>
      </w:r>
      <w:r>
        <w:rPr>
          <w:rFonts w:ascii="Garamond" w:hAnsi="Garamond"/>
        </w:rPr>
        <w:t>y,</w:t>
      </w:r>
      <w:r w:rsidRPr="00CE38F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August </w:t>
      </w:r>
      <w:r w:rsidRPr="00CE38F2">
        <w:rPr>
          <w:rFonts w:ascii="Garamond" w:hAnsi="Garamond"/>
        </w:rPr>
        <w:t>2021-</w:t>
      </w:r>
      <w:r>
        <w:rPr>
          <w:rFonts w:ascii="Garamond" w:hAnsi="Garamond"/>
        </w:rPr>
        <w:t>February 20</w:t>
      </w:r>
      <w:r w:rsidRPr="00CE38F2">
        <w:rPr>
          <w:rFonts w:ascii="Garamond" w:hAnsi="Garamond"/>
        </w:rPr>
        <w:t>22</w:t>
      </w:r>
    </w:p>
    <w:p w14:paraId="7B838375" w14:textId="77777777" w:rsidR="007307B3" w:rsidRPr="00890CD1" w:rsidRDefault="007307B3" w:rsidP="007307B3">
      <w:pPr>
        <w:pStyle w:val="Default"/>
        <w:ind w:left="450" w:hanging="450"/>
        <w:rPr>
          <w:rFonts w:ascii="Calibri" w:hAnsi="Calibri" w:cs="Calibri"/>
        </w:rPr>
      </w:pPr>
      <w:r w:rsidRPr="00C87069">
        <w:rPr>
          <w:rFonts w:ascii="Garamond" w:hAnsi="Garamond"/>
          <w:bCs/>
        </w:rPr>
        <w:t>Co-Principal Investigator, National Science Foundation</w:t>
      </w:r>
      <w:r w:rsidR="00CF759D">
        <w:rPr>
          <w:rFonts w:ascii="Garamond" w:hAnsi="Garamond"/>
          <w:bCs/>
        </w:rPr>
        <w:t xml:space="preserve">, </w:t>
      </w:r>
      <w:r w:rsidRPr="00C87069">
        <w:rPr>
          <w:rFonts w:ascii="Garamond" w:hAnsi="Garamond" w:cs="Calibri"/>
          <w:bCs/>
          <w:i/>
          <w:iCs/>
        </w:rPr>
        <w:t>Transforming Graduate Training of Neurodiverse Students in STEM Fields to Radically Enhance the Creativity</w:t>
      </w:r>
      <w:r w:rsidRPr="00E4398E">
        <w:rPr>
          <w:rFonts w:ascii="Garamond" w:hAnsi="Garamond" w:cs="Calibri"/>
          <w:bCs/>
          <w:i/>
          <w:iCs/>
        </w:rPr>
        <w:t xml:space="preserve"> of the Professional Workforce.</w:t>
      </w:r>
      <w:r w:rsidRPr="00901DC9">
        <w:rPr>
          <w:rFonts w:ascii="Garamond" w:hAnsi="Garamond" w:cs="Calibri"/>
          <w:bCs/>
        </w:rPr>
        <w:t xml:space="preserve"> </w:t>
      </w:r>
      <w:r>
        <w:rPr>
          <w:rFonts w:ascii="Garamond" w:hAnsi="Garamond" w:cs="Calibri"/>
          <w:bCs/>
        </w:rPr>
        <w:t xml:space="preserve">$499,749. </w:t>
      </w:r>
      <w:r w:rsidRPr="00901DC9">
        <w:rPr>
          <w:rFonts w:ascii="Garamond" w:hAnsi="Garamond" w:cs="Calibri"/>
          <w:bCs/>
        </w:rPr>
        <w:t xml:space="preserve">PI: </w:t>
      </w:r>
      <w:r w:rsidRPr="00901DC9">
        <w:rPr>
          <w:rFonts w:ascii="Garamond" w:hAnsi="Garamond" w:cs="Calibri"/>
        </w:rPr>
        <w:t>Arash Zaghi</w:t>
      </w:r>
      <w:r>
        <w:rPr>
          <w:rFonts w:ascii="Garamond" w:hAnsi="Garamond" w:cs="Calibri"/>
          <w:bCs/>
        </w:rPr>
        <w:t>. 2021-2024</w:t>
      </w:r>
    </w:p>
    <w:p w14:paraId="7F5716A3" w14:textId="77777777" w:rsidR="00E430D1" w:rsidRDefault="00E430D1" w:rsidP="00E430D1">
      <w:pPr>
        <w:ind w:left="450" w:hanging="45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Specialist, English Language Programs/US Department of State, </w:t>
      </w:r>
      <w:r w:rsidRPr="0069312C">
        <w:rPr>
          <w:rFonts w:ascii="Garamond" w:hAnsi="Garamond"/>
          <w:bCs/>
          <w:i/>
          <w:iCs/>
        </w:rPr>
        <w:t>Research Writing and Publication</w:t>
      </w:r>
      <w:r>
        <w:rPr>
          <w:rFonts w:ascii="Garamond" w:hAnsi="Garamond"/>
          <w:bCs/>
          <w:i/>
          <w:iCs/>
        </w:rPr>
        <w:t xml:space="preserve"> for Faculty in</w:t>
      </w:r>
      <w:r w:rsidR="00D870C0">
        <w:rPr>
          <w:rFonts w:ascii="Garamond" w:hAnsi="Garamond"/>
          <w:bCs/>
          <w:i/>
          <w:iCs/>
        </w:rPr>
        <w:t xml:space="preserve"> the</w:t>
      </w:r>
      <w:r>
        <w:rPr>
          <w:rFonts w:ascii="Garamond" w:hAnsi="Garamond"/>
          <w:bCs/>
          <w:i/>
          <w:iCs/>
        </w:rPr>
        <w:t xml:space="preserve"> Sciences</w:t>
      </w:r>
      <w:r w:rsidRPr="0069312C">
        <w:rPr>
          <w:rFonts w:ascii="Garamond" w:hAnsi="Garamond"/>
          <w:bCs/>
          <w:i/>
          <w:iCs/>
        </w:rPr>
        <w:t>,</w:t>
      </w:r>
      <w:r>
        <w:rPr>
          <w:rFonts w:ascii="Garamond" w:hAnsi="Garamond"/>
          <w:bCs/>
        </w:rPr>
        <w:t xml:space="preserve"> Russia (online), January-June 2023</w:t>
      </w:r>
    </w:p>
    <w:p w14:paraId="4B0C6439" w14:textId="77777777" w:rsidR="00CE38F2" w:rsidRPr="00901DC9" w:rsidRDefault="00CE38F2" w:rsidP="00CE38F2">
      <w:pPr>
        <w:ind w:left="450" w:hanging="450"/>
        <w:rPr>
          <w:rFonts w:ascii="Garamond" w:hAnsi="Garamond"/>
          <w:bCs/>
        </w:rPr>
      </w:pPr>
      <w:r w:rsidRPr="00901DC9">
        <w:rPr>
          <w:rFonts w:ascii="Garamond" w:hAnsi="Garamond"/>
          <w:bCs/>
        </w:rPr>
        <w:t>General Education Course Development Grant,</w:t>
      </w:r>
      <w:r w:rsidR="00711EAF">
        <w:rPr>
          <w:rFonts w:ascii="Garamond" w:hAnsi="Garamond"/>
          <w:bCs/>
        </w:rPr>
        <w:t xml:space="preserve"> UConn,</w:t>
      </w:r>
      <w:r w:rsidRPr="00901DC9">
        <w:rPr>
          <w:rFonts w:ascii="Garamond" w:hAnsi="Garamond"/>
          <w:bCs/>
        </w:rPr>
        <w:t xml:space="preserve"> </w:t>
      </w:r>
      <w:r w:rsidRPr="00FE2226">
        <w:rPr>
          <w:rFonts w:ascii="Garamond" w:hAnsi="Garamond"/>
          <w:bCs/>
          <w:i/>
          <w:iCs/>
        </w:rPr>
        <w:t>Writing, Rhetoric</w:t>
      </w:r>
      <w:r w:rsidR="006878E9" w:rsidRPr="00FE2226">
        <w:rPr>
          <w:rFonts w:ascii="Garamond" w:hAnsi="Garamond"/>
          <w:bCs/>
          <w:i/>
          <w:iCs/>
        </w:rPr>
        <w:t>,</w:t>
      </w:r>
      <w:r w:rsidRPr="00FE2226">
        <w:rPr>
          <w:rFonts w:ascii="Garamond" w:hAnsi="Garamond"/>
          <w:bCs/>
          <w:i/>
          <w:iCs/>
        </w:rPr>
        <w:t xml:space="preserve"> &amp; the Environment</w:t>
      </w:r>
      <w:r w:rsidRPr="00901DC9">
        <w:rPr>
          <w:rFonts w:ascii="Garamond" w:hAnsi="Garamond"/>
          <w:bCs/>
        </w:rPr>
        <w:t>,</w:t>
      </w:r>
      <w:r w:rsidR="00FE2226">
        <w:rPr>
          <w:rFonts w:ascii="Garamond" w:hAnsi="Garamond"/>
          <w:bCs/>
        </w:rPr>
        <w:t xml:space="preserve"> </w:t>
      </w:r>
      <w:r w:rsidRPr="00901DC9">
        <w:rPr>
          <w:rFonts w:ascii="Garamond" w:hAnsi="Garamond"/>
          <w:bCs/>
        </w:rPr>
        <w:t>2021</w:t>
      </w:r>
    </w:p>
    <w:p w14:paraId="356DC609" w14:textId="77777777" w:rsidR="00CE38F2" w:rsidRDefault="00CE38F2" w:rsidP="00CE38F2">
      <w:pPr>
        <w:ind w:left="450" w:hanging="450"/>
        <w:rPr>
          <w:rFonts w:ascii="Garamond" w:hAnsi="Garamond"/>
          <w:bCs/>
        </w:rPr>
      </w:pPr>
      <w:r w:rsidRPr="00643DC2">
        <w:rPr>
          <w:rFonts w:ascii="Garamond" w:hAnsi="Garamond"/>
          <w:bCs/>
        </w:rPr>
        <w:t>Center for Excellence in Teaching and Learning</w:t>
      </w:r>
      <w:r>
        <w:rPr>
          <w:rFonts w:ascii="Garamond" w:hAnsi="Garamond"/>
          <w:bCs/>
        </w:rPr>
        <w:t xml:space="preserve"> Grant</w:t>
      </w:r>
      <w:r w:rsidRPr="00643DC2">
        <w:rPr>
          <w:rFonts w:ascii="Garamond" w:hAnsi="Garamond"/>
          <w:bCs/>
        </w:rPr>
        <w:t xml:space="preserve">, </w:t>
      </w:r>
      <w:r w:rsidRPr="00E4398E">
        <w:rPr>
          <w:rFonts w:ascii="Garamond" w:hAnsi="Garamond"/>
          <w:i/>
          <w:iCs/>
        </w:rPr>
        <w:t>UConn Health Writing</w:t>
      </w:r>
      <w:r w:rsidR="00C26E36">
        <w:rPr>
          <w:rFonts w:ascii="Garamond" w:hAnsi="Garamond"/>
          <w:i/>
          <w:iCs/>
        </w:rPr>
        <w:t xml:space="preserve"> Workshops</w:t>
      </w:r>
      <w:r>
        <w:rPr>
          <w:rFonts w:ascii="Garamond" w:hAnsi="Garamond"/>
        </w:rPr>
        <w:t>,</w:t>
      </w:r>
      <w:r w:rsidRPr="00A64EE6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2</w:t>
      </w:r>
      <w:r w:rsidRPr="00643DC2">
        <w:rPr>
          <w:rFonts w:ascii="Garamond" w:hAnsi="Garamond"/>
          <w:bCs/>
        </w:rPr>
        <w:t>017</w:t>
      </w:r>
    </w:p>
    <w:p w14:paraId="4F530D40" w14:textId="77777777" w:rsidR="00CE38F2" w:rsidRPr="00643DC2" w:rsidRDefault="00CE38F2" w:rsidP="00CE38F2">
      <w:pPr>
        <w:ind w:left="450" w:hanging="450"/>
        <w:rPr>
          <w:rFonts w:ascii="Garamond" w:hAnsi="Garamond"/>
        </w:rPr>
      </w:pPr>
      <w:r>
        <w:rPr>
          <w:rFonts w:ascii="Garamond" w:hAnsi="Garamond"/>
        </w:rPr>
        <w:t>Interim Aetna Endowed Chair of Writing, University of Connecticut, 2015-16</w:t>
      </w:r>
    </w:p>
    <w:p w14:paraId="4030431E" w14:textId="77777777" w:rsidR="00E430D1" w:rsidRPr="005B4465" w:rsidRDefault="00E430D1" w:rsidP="00E430D1">
      <w:pPr>
        <w:pStyle w:val="Heading3"/>
        <w:spacing w:before="10"/>
        <w:ind w:left="446" w:right="-86" w:hanging="446"/>
        <w:rPr>
          <w:b w:val="0"/>
          <w:bCs w:val="0"/>
        </w:rPr>
      </w:pPr>
      <w:r w:rsidRPr="005B4465">
        <w:rPr>
          <w:b w:val="0"/>
          <w:bCs w:val="0"/>
        </w:rPr>
        <w:t>Provost’s Award for Excellence in Public Engagement, University of Connecticut, 2012</w:t>
      </w:r>
    </w:p>
    <w:p w14:paraId="168B9AD6" w14:textId="77777777" w:rsidR="00E430D1" w:rsidRPr="00E430D1" w:rsidRDefault="00E430D1" w:rsidP="00E430D1">
      <w:pPr>
        <w:pStyle w:val="Heading3"/>
        <w:spacing w:before="10"/>
        <w:ind w:left="446" w:right="-86" w:hanging="446"/>
        <w:rPr>
          <w:b w:val="0"/>
          <w:bCs w:val="0"/>
        </w:rPr>
      </w:pPr>
      <w:r w:rsidRPr="005B4465">
        <w:rPr>
          <w:b w:val="0"/>
          <w:bCs w:val="0"/>
        </w:rPr>
        <w:t>CCCC Writing Program Certificate of Excellence</w:t>
      </w:r>
      <w:r>
        <w:rPr>
          <w:b w:val="0"/>
          <w:bCs w:val="0"/>
        </w:rPr>
        <w:t xml:space="preserve"> </w:t>
      </w:r>
      <w:r w:rsidRPr="005B4465">
        <w:rPr>
          <w:b w:val="0"/>
          <w:bCs w:val="0"/>
        </w:rPr>
        <w:t>for the University Writing Center</w:t>
      </w:r>
      <w:r>
        <w:rPr>
          <w:b w:val="0"/>
          <w:bCs w:val="0"/>
        </w:rPr>
        <w:t xml:space="preserve">, </w:t>
      </w:r>
      <w:r w:rsidRPr="005B4465">
        <w:rPr>
          <w:b w:val="0"/>
          <w:bCs w:val="0"/>
        </w:rPr>
        <w:t>201</w:t>
      </w:r>
      <w:r>
        <w:rPr>
          <w:b w:val="0"/>
          <w:bCs w:val="0"/>
        </w:rPr>
        <w:t>1</w:t>
      </w:r>
    </w:p>
    <w:p w14:paraId="04BFBB6B" w14:textId="77777777" w:rsidR="00CE38F2" w:rsidRPr="005B4465" w:rsidRDefault="00CE38F2" w:rsidP="00CE38F2">
      <w:pPr>
        <w:spacing w:before="10"/>
        <w:ind w:left="446" w:right="-86" w:hanging="446"/>
        <w:rPr>
          <w:rFonts w:ascii="Garamond" w:hAnsi="Garamond" w:cs="Garamond"/>
        </w:rPr>
      </w:pPr>
      <w:r w:rsidRPr="005B4465">
        <w:rPr>
          <w:rFonts w:ascii="Garamond" w:hAnsi="Garamond"/>
          <w:bCs/>
        </w:rPr>
        <w:t>CCCC Composition, Rhetoric, and Literacy Research Grant</w:t>
      </w:r>
      <w:r>
        <w:rPr>
          <w:rFonts w:ascii="Garamond" w:hAnsi="Garamond"/>
          <w:bCs/>
        </w:rPr>
        <w:t>, 2004</w:t>
      </w:r>
    </w:p>
    <w:p w14:paraId="4A85A9C6" w14:textId="77777777" w:rsidR="00CE38F2" w:rsidRPr="005B4465" w:rsidRDefault="00CE38F2" w:rsidP="00CE38F2">
      <w:pPr>
        <w:spacing w:before="10"/>
        <w:ind w:left="446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Graduate Faculty Distinguished Teaching Award</w:t>
      </w:r>
      <w:r w:rsidR="00584F5F">
        <w:rPr>
          <w:rFonts w:ascii="Garamond" w:hAnsi="Garamond" w:cs="Garamond"/>
        </w:rPr>
        <w:t>/English Department</w:t>
      </w:r>
      <w:r w:rsidRPr="005B4465">
        <w:rPr>
          <w:rFonts w:ascii="Garamond" w:hAnsi="Garamond" w:cs="Garamond"/>
        </w:rPr>
        <w:t>, Kansas State University, 2000</w:t>
      </w:r>
    </w:p>
    <w:p w14:paraId="04CEE9B9" w14:textId="77777777" w:rsidR="00CE38F2" w:rsidRPr="005B4465" w:rsidRDefault="00CE38F2" w:rsidP="00CE38F2">
      <w:pPr>
        <w:spacing w:before="10"/>
        <w:ind w:left="446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Big XII Faculty Fellowship</w:t>
      </w:r>
      <w:r w:rsidR="00915083">
        <w:rPr>
          <w:rFonts w:ascii="Garamond" w:hAnsi="Garamond" w:cs="Garamond"/>
        </w:rPr>
        <w:t xml:space="preserve"> (Kansas State University/Iowa State University)</w:t>
      </w:r>
      <w:r w:rsidRPr="005B4465">
        <w:rPr>
          <w:rFonts w:ascii="Garamond" w:hAnsi="Garamond" w:cs="Garamond"/>
        </w:rPr>
        <w:t xml:space="preserve">, 2000 </w:t>
      </w:r>
    </w:p>
    <w:p w14:paraId="10E91B0D" w14:textId="77777777" w:rsidR="00CE38F2" w:rsidRPr="005B4465" w:rsidRDefault="00CE38F2" w:rsidP="00CE38F2">
      <w:pPr>
        <w:spacing w:before="10"/>
        <w:ind w:left="446" w:right="-86" w:hanging="446"/>
        <w:rPr>
          <w:rFonts w:ascii="Garamond" w:hAnsi="Garamond" w:cs="Garamond"/>
          <w:sz w:val="4"/>
        </w:rPr>
      </w:pPr>
      <w:r w:rsidRPr="005B4465">
        <w:rPr>
          <w:rFonts w:ascii="Garamond" w:hAnsi="Garamond" w:cs="Garamond"/>
        </w:rPr>
        <w:t xml:space="preserve">Service-Learning Fellowship, Kansas State University, 2000 </w:t>
      </w:r>
    </w:p>
    <w:p w14:paraId="59BF8814" w14:textId="77777777" w:rsidR="00CE38F2" w:rsidRPr="005B4465" w:rsidRDefault="00CE38F2" w:rsidP="00CE38F2">
      <w:pPr>
        <w:spacing w:before="10"/>
        <w:ind w:left="446" w:right="-86" w:hanging="446"/>
        <w:rPr>
          <w:rFonts w:ascii="Garamond" w:hAnsi="Garamond" w:cs="Garamond"/>
          <w:sz w:val="6"/>
        </w:rPr>
      </w:pPr>
      <w:r w:rsidRPr="005B4465">
        <w:rPr>
          <w:rFonts w:ascii="Garamond" w:hAnsi="Garamond" w:cs="Garamond"/>
        </w:rPr>
        <w:t xml:space="preserve">Learn and Serve America Mini-Grants, 1998, 1999, 2000, 2001 </w:t>
      </w:r>
    </w:p>
    <w:p w14:paraId="23D4569C" w14:textId="77777777" w:rsidR="00CE38F2" w:rsidRDefault="00CE38F2" w:rsidP="00CE38F2">
      <w:pPr>
        <w:spacing w:before="10"/>
        <w:ind w:left="446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Chancellor's Grant for Community, Diversity and Social Justice, University of Massachusetts, 1997</w:t>
      </w:r>
    </w:p>
    <w:p w14:paraId="240B755E" w14:textId="77777777" w:rsidR="00CE38F2" w:rsidRDefault="00CE38F2" w:rsidP="00CE38F2">
      <w:pPr>
        <w:spacing w:before="10"/>
        <w:ind w:left="446" w:right="-86" w:hanging="446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Charles Peters Prize (Outstanding Essay in Renaissance Studies), </w:t>
      </w:r>
      <w:r w:rsidR="00B92A0D" w:rsidRPr="005B4465">
        <w:rPr>
          <w:rFonts w:ascii="Garamond" w:hAnsi="Garamond" w:cs="Garamond"/>
        </w:rPr>
        <w:t>University of Massachusetts,</w:t>
      </w:r>
      <w:r w:rsidR="00B92A0D">
        <w:rPr>
          <w:rFonts w:ascii="Garamond" w:hAnsi="Garamond" w:cs="Garamond"/>
        </w:rPr>
        <w:t xml:space="preserve"> </w:t>
      </w:r>
      <w:r w:rsidRPr="005B4465">
        <w:rPr>
          <w:rFonts w:ascii="Garamond" w:hAnsi="Garamond" w:cs="Garamond"/>
        </w:rPr>
        <w:t>199</w:t>
      </w:r>
      <w:r>
        <w:rPr>
          <w:rFonts w:ascii="Garamond" w:hAnsi="Garamond" w:cs="Garamond"/>
        </w:rPr>
        <w:t>7</w:t>
      </w:r>
    </w:p>
    <w:p w14:paraId="66A250B1" w14:textId="77777777" w:rsidR="00CF759D" w:rsidRPr="005D591B" w:rsidRDefault="00CE38F2" w:rsidP="005D591B">
      <w:pPr>
        <w:spacing w:before="10"/>
        <w:ind w:left="446" w:right="-86" w:hanging="446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Gibson Prize (Outstanding Essay in Rhetoric</w:t>
      </w:r>
      <w:r w:rsidR="00C87069">
        <w:rPr>
          <w:rFonts w:ascii="Garamond" w:hAnsi="Garamond" w:cs="Garamond"/>
        </w:rPr>
        <w:t xml:space="preserve"> &amp; </w:t>
      </w:r>
      <w:r>
        <w:rPr>
          <w:rFonts w:ascii="Garamond" w:hAnsi="Garamond" w:cs="Garamond"/>
        </w:rPr>
        <w:t xml:space="preserve">Composition), </w:t>
      </w:r>
      <w:r w:rsidR="00B92A0D" w:rsidRPr="005B4465">
        <w:rPr>
          <w:rFonts w:ascii="Garamond" w:hAnsi="Garamond" w:cs="Garamond"/>
        </w:rPr>
        <w:t xml:space="preserve">University of Massachusetts, </w:t>
      </w:r>
      <w:r w:rsidRPr="005B4465">
        <w:rPr>
          <w:rFonts w:ascii="Garamond" w:hAnsi="Garamond" w:cs="Garamond"/>
        </w:rPr>
        <w:t>199</w:t>
      </w:r>
      <w:r>
        <w:rPr>
          <w:rFonts w:ascii="Garamond" w:hAnsi="Garamond" w:cs="Garamond"/>
        </w:rPr>
        <w:t>5</w:t>
      </w:r>
    </w:p>
    <w:p w14:paraId="7BFE8351" w14:textId="77777777" w:rsidR="00682025" w:rsidRPr="005B4465" w:rsidRDefault="00D814FD" w:rsidP="00E5460F">
      <w:pPr>
        <w:spacing w:after="80"/>
        <w:ind w:right="-86"/>
        <w:outlineLvl w:val="0"/>
        <w:rPr>
          <w:rFonts w:ascii="Abadi MT Condensed Extra Bold" w:hAnsi="Abadi MT Condensed Extra Bold" w:cs="Abadi MT Condensed Extra Bold"/>
          <w:b/>
          <w:bCs/>
          <w:spacing w:val="40"/>
          <w:sz w:val="18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P</w:t>
      </w:r>
      <w:r w:rsidRPr="005B4465">
        <w:rPr>
          <w:rFonts w:ascii="Abadi MT Condensed Extra Bold" w:hAnsi="Abadi MT Condensed Extra Bold" w:cs="Abadi MT Condensed Extra Bold"/>
          <w:spacing w:val="40"/>
        </w:rPr>
        <w:t>UBLICATIONS</w:t>
      </w:r>
    </w:p>
    <w:p w14:paraId="6E00C5A4" w14:textId="77777777" w:rsidR="00D814FD" w:rsidRPr="005B4465" w:rsidRDefault="00D814FD">
      <w:p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Book</w:t>
      </w:r>
      <w:r w:rsidR="00D30456" w:rsidRPr="005B4465">
        <w:rPr>
          <w:rFonts w:ascii="Garamond" w:hAnsi="Garamond" w:cs="Garamond"/>
        </w:rPr>
        <w:t>s</w:t>
      </w:r>
    </w:p>
    <w:p w14:paraId="2EAB114D" w14:textId="77777777" w:rsidR="00D814FD" w:rsidRPr="005B4465" w:rsidRDefault="00D814FD">
      <w:pPr>
        <w:ind w:right="-90"/>
        <w:rPr>
          <w:rFonts w:ascii="Garamond" w:hAnsi="Garamond" w:cs="Garamond"/>
          <w:sz w:val="4"/>
        </w:rPr>
      </w:pPr>
    </w:p>
    <w:p w14:paraId="73C38006" w14:textId="77777777" w:rsidR="00E2671F" w:rsidRPr="005B4465" w:rsidRDefault="00E2671F" w:rsidP="00E2671F">
      <w:pPr>
        <w:spacing w:after="2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Writing and Community Engagement: A Critical Sourcebook</w:t>
      </w:r>
      <w:r w:rsidRPr="005B4465">
        <w:rPr>
          <w:rFonts w:ascii="Garamond" w:hAnsi="Garamond" w:cs="Garamond"/>
        </w:rPr>
        <w:t xml:space="preserve">. </w:t>
      </w:r>
      <w:r w:rsidR="003B51A5">
        <w:rPr>
          <w:rFonts w:ascii="Garamond" w:hAnsi="Garamond" w:cs="Garamond"/>
        </w:rPr>
        <w:t>Co-e</w:t>
      </w:r>
      <w:r w:rsidRPr="005B4465">
        <w:rPr>
          <w:rFonts w:ascii="Garamond" w:hAnsi="Garamond" w:cs="Garamond"/>
        </w:rPr>
        <w:t>dited by Thomas Deans, Barbara Roswell, and Adrian Wurr. Boston: Bedford/St. Martin’s, 2010.</w:t>
      </w:r>
    </w:p>
    <w:p w14:paraId="2E136A34" w14:textId="77777777" w:rsidR="00E2671F" w:rsidRPr="005B4465" w:rsidRDefault="00E2671F" w:rsidP="00E2671F">
      <w:pPr>
        <w:spacing w:after="6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 xml:space="preserve">Writing and Community Action: A Service-Learning Rhetoric and Reader. </w:t>
      </w:r>
      <w:r w:rsidRPr="005B4465">
        <w:rPr>
          <w:rFonts w:ascii="Garamond" w:hAnsi="Garamond" w:cs="Garamond"/>
        </w:rPr>
        <w:t>NY: Longman, 2003.</w:t>
      </w:r>
    </w:p>
    <w:p w14:paraId="39DE28D4" w14:textId="77777777" w:rsidR="00B7680F" w:rsidRPr="005B4465" w:rsidRDefault="00B7680F" w:rsidP="00E2671F">
      <w:pPr>
        <w:spacing w:after="12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 xml:space="preserve">Writing Partnerships: Service-Learning in Composition. </w:t>
      </w:r>
      <w:r w:rsidRPr="005B4465">
        <w:rPr>
          <w:rFonts w:ascii="Garamond" w:hAnsi="Garamond" w:cs="Garamond"/>
        </w:rPr>
        <w:t xml:space="preserve">Urbana, IL: National Council of Teachers of English Press, 2000. </w:t>
      </w:r>
    </w:p>
    <w:p w14:paraId="1AD121FD" w14:textId="77777777" w:rsidR="0095204C" w:rsidRDefault="003B51A5" w:rsidP="0095204C">
      <w:pPr>
        <w:ind w:left="270" w:right="-270" w:hanging="27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Series </w:t>
      </w:r>
      <w:r w:rsidR="0095204C">
        <w:rPr>
          <w:rFonts w:ascii="Garamond" w:hAnsi="Garamond" w:cs="Garamond"/>
        </w:rPr>
        <w:t>Editing</w:t>
      </w:r>
    </w:p>
    <w:p w14:paraId="641199A2" w14:textId="77777777" w:rsidR="002B699A" w:rsidRDefault="000023E7" w:rsidP="0095204C">
      <w:pPr>
        <w:ind w:left="270" w:right="-27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Ser</w:t>
      </w:r>
      <w:r w:rsidR="00536BD6">
        <w:rPr>
          <w:rFonts w:ascii="Garamond" w:hAnsi="Garamond" w:cs="Garamond"/>
        </w:rPr>
        <w:t xml:space="preserve">ies </w:t>
      </w:r>
      <w:r w:rsidR="003D5472">
        <w:rPr>
          <w:rFonts w:ascii="Garamond" w:hAnsi="Garamond" w:cs="Garamond"/>
        </w:rPr>
        <w:t>Co-</w:t>
      </w:r>
      <w:r w:rsidR="00F04EAA">
        <w:rPr>
          <w:rFonts w:ascii="Garamond" w:hAnsi="Garamond" w:cs="Garamond"/>
        </w:rPr>
        <w:t>Editor, with Mya Poe,</w:t>
      </w:r>
      <w:r w:rsidR="00A30934">
        <w:rPr>
          <w:rFonts w:ascii="Garamond" w:hAnsi="Garamond" w:cs="Garamond"/>
        </w:rPr>
        <w:t xml:space="preserve"> </w:t>
      </w:r>
      <w:r w:rsidR="00CB2EE7" w:rsidRPr="005B4465">
        <w:rPr>
          <w:rFonts w:ascii="Garamond" w:hAnsi="Garamond" w:cs="Garamond"/>
          <w:i/>
        </w:rPr>
        <w:t xml:space="preserve">Brief </w:t>
      </w:r>
      <w:r w:rsidR="00B0030E" w:rsidRPr="005B4465">
        <w:rPr>
          <w:rFonts w:ascii="Garamond" w:hAnsi="Garamond" w:cs="Garamond"/>
          <w:i/>
        </w:rPr>
        <w:t>Guides to Writing in the Disciplines</w:t>
      </w:r>
      <w:r w:rsidR="00A30934">
        <w:rPr>
          <w:rFonts w:ascii="Garamond" w:hAnsi="Garamond" w:cs="Garamond"/>
          <w:i/>
        </w:rPr>
        <w:t xml:space="preserve">, </w:t>
      </w:r>
      <w:r w:rsidR="008D404B">
        <w:rPr>
          <w:rFonts w:ascii="Garamond" w:hAnsi="Garamond" w:cs="Garamond"/>
        </w:rPr>
        <w:t>Oxford University Press</w:t>
      </w:r>
      <w:r w:rsidR="00F04EAA">
        <w:rPr>
          <w:rFonts w:ascii="Garamond" w:hAnsi="Garamond" w:cs="Garamond"/>
        </w:rPr>
        <w:t>.</w:t>
      </w:r>
      <w:r w:rsidR="00EA3CEE" w:rsidRPr="005B4465">
        <w:rPr>
          <w:rFonts w:ascii="Garamond" w:hAnsi="Garamond" w:cs="Garamond"/>
        </w:rPr>
        <w:t xml:space="preserve"> </w:t>
      </w:r>
    </w:p>
    <w:p w14:paraId="123FDAEF" w14:textId="77777777" w:rsidR="002B699A" w:rsidRDefault="002B699A" w:rsidP="0095204C">
      <w:pPr>
        <w:ind w:left="540" w:right="-86"/>
        <w:rPr>
          <w:rFonts w:ascii="Garamond" w:hAnsi="Garamond" w:cs="Garamond"/>
        </w:rPr>
      </w:pPr>
      <w:r w:rsidRPr="002B699A">
        <w:rPr>
          <w:rFonts w:ascii="Garamond" w:hAnsi="Garamond" w:cs="Garamond"/>
          <w:i/>
        </w:rPr>
        <w:t>Writing in Biology: A Brief Guide.</w:t>
      </w:r>
      <w:r w:rsidR="00CB7CFC">
        <w:rPr>
          <w:rFonts w:ascii="Garamond" w:hAnsi="Garamond" w:cs="Garamond"/>
        </w:rPr>
        <w:t xml:space="preserve"> Leslie Ann Roldan &amp;</w:t>
      </w:r>
      <w:r>
        <w:rPr>
          <w:rFonts w:ascii="Garamond" w:hAnsi="Garamond" w:cs="Garamond"/>
        </w:rPr>
        <w:t xml:space="preserve"> Mary Lou Pardue, 2016.</w:t>
      </w:r>
    </w:p>
    <w:p w14:paraId="36BEB8B3" w14:textId="77777777" w:rsidR="00CB7CFC" w:rsidRDefault="00CB7CFC" w:rsidP="0095204C">
      <w:pPr>
        <w:ind w:left="540" w:right="-86"/>
        <w:rPr>
          <w:rFonts w:ascii="Garamond" w:hAnsi="Garamond" w:cs="Garamond"/>
        </w:rPr>
      </w:pPr>
      <w:r w:rsidRPr="002B699A">
        <w:rPr>
          <w:rFonts w:ascii="Garamond" w:hAnsi="Garamond" w:cs="Garamond"/>
          <w:i/>
        </w:rPr>
        <w:t>Writing in Engineering: A Brief Guide.</w:t>
      </w:r>
      <w:r>
        <w:rPr>
          <w:rFonts w:ascii="Garamond" w:hAnsi="Garamond" w:cs="Garamond"/>
        </w:rPr>
        <w:t xml:space="preserve"> Robert Irish, 2016.</w:t>
      </w:r>
    </w:p>
    <w:p w14:paraId="4DC07581" w14:textId="77777777" w:rsidR="002B699A" w:rsidRDefault="002B699A" w:rsidP="0095204C">
      <w:pPr>
        <w:ind w:left="540" w:right="-86"/>
        <w:rPr>
          <w:rFonts w:ascii="Garamond" w:hAnsi="Garamond" w:cs="Garamond"/>
        </w:rPr>
      </w:pPr>
      <w:r w:rsidRPr="002B699A">
        <w:rPr>
          <w:rFonts w:ascii="Garamond" w:hAnsi="Garamond" w:cs="Garamond"/>
          <w:i/>
        </w:rPr>
        <w:t>Writing in Political Science: A Brief Guide</w:t>
      </w:r>
      <w:r>
        <w:rPr>
          <w:rFonts w:ascii="Garamond" w:hAnsi="Garamond" w:cs="Garamond"/>
        </w:rPr>
        <w:t>. Mika LaV</w:t>
      </w:r>
      <w:r w:rsidR="00CB7CFC">
        <w:rPr>
          <w:rFonts w:ascii="Garamond" w:hAnsi="Garamond" w:cs="Garamond"/>
        </w:rPr>
        <w:t>aque-Manty &amp;</w:t>
      </w:r>
      <w:r>
        <w:rPr>
          <w:rFonts w:ascii="Garamond" w:hAnsi="Garamond" w:cs="Garamond"/>
        </w:rPr>
        <w:t xml:space="preserve"> Danielle LaVaque-Manty, 2016.</w:t>
      </w:r>
    </w:p>
    <w:p w14:paraId="6B68C4D4" w14:textId="77777777" w:rsidR="002B699A" w:rsidRDefault="002B699A" w:rsidP="0095204C">
      <w:pPr>
        <w:ind w:left="540" w:right="-86"/>
        <w:rPr>
          <w:rFonts w:ascii="Garamond" w:hAnsi="Garamond" w:cs="Garamond"/>
        </w:rPr>
      </w:pPr>
      <w:r w:rsidRPr="002B699A">
        <w:rPr>
          <w:rFonts w:ascii="Garamond" w:hAnsi="Garamond" w:cs="Garamond"/>
          <w:i/>
        </w:rPr>
        <w:t>Writing in Sociology: A Brief Guide.</w:t>
      </w:r>
      <w:r>
        <w:rPr>
          <w:rFonts w:ascii="Garamond" w:hAnsi="Garamond" w:cs="Garamond"/>
        </w:rPr>
        <w:t xml:space="preserve"> Cary Moskovit</w:t>
      </w:r>
      <w:r w:rsidR="00CB7CFC">
        <w:rPr>
          <w:rFonts w:ascii="Garamond" w:hAnsi="Garamond" w:cs="Garamond"/>
        </w:rPr>
        <w:t>z &amp;</w:t>
      </w:r>
      <w:r w:rsidR="00757D1B">
        <w:rPr>
          <w:rFonts w:ascii="Garamond" w:hAnsi="Garamond" w:cs="Garamond"/>
        </w:rPr>
        <w:t xml:space="preserve"> Lynn Smith-Lovin, 2017</w:t>
      </w:r>
      <w:r>
        <w:rPr>
          <w:rFonts w:ascii="Garamond" w:hAnsi="Garamond" w:cs="Garamond"/>
        </w:rPr>
        <w:t>.</w:t>
      </w:r>
    </w:p>
    <w:p w14:paraId="2D53F998" w14:textId="77777777" w:rsidR="002B699A" w:rsidRDefault="002B699A" w:rsidP="0095204C">
      <w:pPr>
        <w:ind w:left="540" w:right="-86"/>
        <w:rPr>
          <w:rFonts w:ascii="Garamond" w:hAnsi="Garamond" w:cs="Garamond"/>
        </w:rPr>
      </w:pPr>
      <w:r w:rsidRPr="002B699A">
        <w:rPr>
          <w:rFonts w:ascii="Garamond" w:hAnsi="Garamond" w:cs="Garamond"/>
          <w:i/>
        </w:rPr>
        <w:t>Writing in Nursing: A Brief Guide.</w:t>
      </w:r>
      <w:r w:rsidR="00CB7CFC">
        <w:rPr>
          <w:rFonts w:ascii="Garamond" w:hAnsi="Garamond" w:cs="Garamond"/>
        </w:rPr>
        <w:t xml:space="preserve"> Thomas Lawrence Long &amp;</w:t>
      </w:r>
      <w:r>
        <w:rPr>
          <w:rFonts w:ascii="Garamond" w:hAnsi="Garamond" w:cs="Garamond"/>
        </w:rPr>
        <w:t xml:space="preserve"> Cheryl </w:t>
      </w:r>
      <w:r w:rsidR="00B44D00">
        <w:rPr>
          <w:rFonts w:ascii="Garamond" w:hAnsi="Garamond" w:cs="Garamond"/>
        </w:rPr>
        <w:t xml:space="preserve">Tatano </w:t>
      </w:r>
      <w:r w:rsidR="00757D1B">
        <w:rPr>
          <w:rFonts w:ascii="Garamond" w:hAnsi="Garamond" w:cs="Garamond"/>
        </w:rPr>
        <w:t>Beck, 2017</w:t>
      </w:r>
      <w:r>
        <w:rPr>
          <w:rFonts w:ascii="Garamond" w:hAnsi="Garamond" w:cs="Garamond"/>
        </w:rPr>
        <w:t>.</w:t>
      </w:r>
    </w:p>
    <w:p w14:paraId="099B0A5F" w14:textId="77777777" w:rsidR="002B699A" w:rsidRDefault="002B699A" w:rsidP="0095204C">
      <w:pPr>
        <w:ind w:left="540" w:right="-86"/>
        <w:rPr>
          <w:rFonts w:ascii="Garamond" w:hAnsi="Garamond" w:cs="Garamond"/>
        </w:rPr>
      </w:pPr>
      <w:r w:rsidRPr="002B699A">
        <w:rPr>
          <w:rFonts w:ascii="Garamond" w:hAnsi="Garamond" w:cs="Garamond"/>
          <w:i/>
        </w:rPr>
        <w:t>Writing in Anthropology: A Brief Guide</w:t>
      </w:r>
      <w:r w:rsidR="00757D1B">
        <w:rPr>
          <w:rFonts w:ascii="Garamond" w:hAnsi="Garamond" w:cs="Garamond"/>
        </w:rPr>
        <w:t>. Shan-Estelle Brown, 2017.</w:t>
      </w:r>
    </w:p>
    <w:p w14:paraId="1BE9A34C" w14:textId="77777777" w:rsidR="00C11416" w:rsidRPr="00EB550B" w:rsidRDefault="00BB23B0" w:rsidP="0095204C">
      <w:pPr>
        <w:ind w:left="540" w:right="-86"/>
        <w:rPr>
          <w:rFonts w:ascii="Garamond" w:hAnsi="Garamond" w:cs="Garamond"/>
          <w:sz w:val="6"/>
          <w:szCs w:val="6"/>
        </w:rPr>
      </w:pPr>
      <w:r w:rsidRPr="00EB550B">
        <w:rPr>
          <w:rFonts w:ascii="Garamond" w:hAnsi="Garamond" w:cs="Garamond"/>
          <w:i/>
        </w:rPr>
        <w:t>Writing in Music: A Brief Guide</w:t>
      </w:r>
      <w:r w:rsidR="003D5472" w:rsidRPr="00EB550B">
        <w:rPr>
          <w:rFonts w:ascii="Garamond" w:hAnsi="Garamond" w:cs="Garamond"/>
          <w:i/>
        </w:rPr>
        <w:t xml:space="preserve">. </w:t>
      </w:r>
      <w:r w:rsidR="003D3C22" w:rsidRPr="00EB550B">
        <w:rPr>
          <w:rFonts w:ascii="Garamond" w:hAnsi="Garamond" w:cs="Garamond"/>
        </w:rPr>
        <w:t xml:space="preserve">Lynne Rogers, </w:t>
      </w:r>
      <w:r w:rsidR="003D5472" w:rsidRPr="00EB550B">
        <w:rPr>
          <w:rFonts w:ascii="Garamond" w:hAnsi="Garamond" w:cs="Garamond"/>
        </w:rPr>
        <w:t xml:space="preserve">Karen Bottge, </w:t>
      </w:r>
      <w:r w:rsidR="003D3C22" w:rsidRPr="00EB550B">
        <w:rPr>
          <w:rFonts w:ascii="Garamond" w:hAnsi="Garamond" w:cs="Garamond"/>
        </w:rPr>
        <w:t xml:space="preserve">&amp; </w:t>
      </w:r>
      <w:r w:rsidR="003D5472" w:rsidRPr="00EB550B">
        <w:rPr>
          <w:rFonts w:ascii="Garamond" w:hAnsi="Garamond" w:cs="Garamond"/>
        </w:rPr>
        <w:t>Sarah Haefeli</w:t>
      </w:r>
      <w:r w:rsidR="003D3C22" w:rsidRPr="00EB550B">
        <w:rPr>
          <w:rFonts w:ascii="Garamond" w:hAnsi="Garamond" w:cs="Garamond"/>
        </w:rPr>
        <w:t>,</w:t>
      </w:r>
      <w:r w:rsidR="003D5472" w:rsidRPr="00EB550B">
        <w:rPr>
          <w:rFonts w:ascii="Garamond" w:hAnsi="Garamond" w:cs="Garamond"/>
        </w:rPr>
        <w:t xml:space="preserve"> </w:t>
      </w:r>
      <w:r w:rsidR="003D3C22" w:rsidRPr="00EB550B">
        <w:rPr>
          <w:rFonts w:ascii="Garamond" w:hAnsi="Garamond" w:cs="Garamond"/>
        </w:rPr>
        <w:t>2020</w:t>
      </w:r>
      <w:r w:rsidR="00B23273" w:rsidRPr="00EB550B">
        <w:rPr>
          <w:rFonts w:ascii="Garamond" w:hAnsi="Garamond" w:cs="Garamond"/>
        </w:rPr>
        <w:t>.</w:t>
      </w:r>
    </w:p>
    <w:p w14:paraId="6D2A6AB5" w14:textId="77777777" w:rsidR="0095204C" w:rsidRPr="00EB550B" w:rsidRDefault="0095204C" w:rsidP="00832B0B">
      <w:pPr>
        <w:spacing w:after="40"/>
        <w:ind w:right="-90"/>
        <w:rPr>
          <w:rFonts w:ascii="Garamond" w:hAnsi="Garamond" w:cs="Garamond"/>
          <w:sz w:val="6"/>
          <w:szCs w:val="6"/>
        </w:rPr>
      </w:pPr>
    </w:p>
    <w:p w14:paraId="0F4C8244" w14:textId="77777777" w:rsidR="009405AE" w:rsidRPr="00EB550B" w:rsidRDefault="002C2C5B" w:rsidP="00832B0B">
      <w:pPr>
        <w:spacing w:after="40"/>
        <w:ind w:right="-90"/>
        <w:rPr>
          <w:rFonts w:ascii="Garamond" w:hAnsi="Garamond" w:cs="Garamond"/>
          <w:sz w:val="6"/>
        </w:rPr>
      </w:pPr>
      <w:r w:rsidRPr="00EB550B">
        <w:rPr>
          <w:rFonts w:ascii="Garamond" w:hAnsi="Garamond" w:cs="Garamond"/>
        </w:rPr>
        <w:t>Peer-Reviewed</w:t>
      </w:r>
      <w:r w:rsidR="00C46B7B" w:rsidRPr="00EB550B">
        <w:rPr>
          <w:rFonts w:ascii="Garamond" w:hAnsi="Garamond" w:cs="Garamond"/>
        </w:rPr>
        <w:t xml:space="preserve"> </w:t>
      </w:r>
      <w:r w:rsidR="00E113C0" w:rsidRPr="00EB550B">
        <w:rPr>
          <w:rFonts w:ascii="Garamond" w:hAnsi="Garamond" w:cs="Garamond"/>
        </w:rPr>
        <w:t xml:space="preserve">Journal </w:t>
      </w:r>
      <w:r w:rsidR="00D814FD" w:rsidRPr="00EB550B">
        <w:rPr>
          <w:rFonts w:ascii="Garamond" w:hAnsi="Garamond" w:cs="Garamond"/>
        </w:rPr>
        <w:t>Articles</w:t>
      </w:r>
      <w:r w:rsidR="00D30456" w:rsidRPr="00EB550B">
        <w:rPr>
          <w:rFonts w:ascii="Garamond" w:hAnsi="Garamond" w:cs="Garamond"/>
        </w:rPr>
        <w:t xml:space="preserve"> </w:t>
      </w:r>
    </w:p>
    <w:p w14:paraId="052E1C62" w14:textId="77777777" w:rsidR="00BC55CD" w:rsidRDefault="00BC55CD" w:rsidP="00BC55CD">
      <w:pPr>
        <w:pStyle w:val="Heading1"/>
        <w:ind w:left="720"/>
        <w:rPr>
          <w:i w:val="0"/>
          <w:iCs w:val="0"/>
          <w:color w:val="000000"/>
        </w:rPr>
      </w:pPr>
      <w:r w:rsidRPr="00BC55CD">
        <w:rPr>
          <w:i w:val="0"/>
          <w:iCs w:val="0"/>
          <w:color w:val="000000"/>
        </w:rPr>
        <w:t xml:space="preserve">“Writing Experiences of Neurodiverse Students in Graduate STEM Programs.” </w:t>
      </w:r>
      <w:r w:rsidR="0009102D" w:rsidRPr="00BC55CD">
        <w:rPr>
          <w:i w:val="0"/>
          <w:iCs w:val="0"/>
          <w:color w:val="000000"/>
        </w:rPr>
        <w:t>4</w:t>
      </w:r>
      <w:r w:rsidR="0009102D" w:rsidRPr="00BC55CD">
        <w:rPr>
          <w:i w:val="0"/>
          <w:iCs w:val="0"/>
          <w:color w:val="000000"/>
          <w:vertAlign w:val="superscript"/>
        </w:rPr>
        <w:t>th</w:t>
      </w:r>
      <w:r w:rsidR="0009102D" w:rsidRPr="00BC55CD">
        <w:rPr>
          <w:i w:val="0"/>
          <w:iCs w:val="0"/>
          <w:color w:val="000000"/>
        </w:rPr>
        <w:t xml:space="preserve"> author, with Connie Mosher Syharat, Alexandra Hain, </w:t>
      </w:r>
      <w:r w:rsidR="0009102D">
        <w:rPr>
          <w:i w:val="0"/>
          <w:iCs w:val="0"/>
          <w:color w:val="000000"/>
        </w:rPr>
        <w:t xml:space="preserve">and </w:t>
      </w:r>
      <w:r w:rsidR="0009102D" w:rsidRPr="00BC55CD">
        <w:rPr>
          <w:i w:val="0"/>
          <w:iCs w:val="0"/>
          <w:color w:val="000000"/>
        </w:rPr>
        <w:t>Arash Zaghi.</w:t>
      </w:r>
      <w:r w:rsidR="0009102D">
        <w:rPr>
          <w:i w:val="0"/>
          <w:iCs w:val="0"/>
          <w:color w:val="000000"/>
        </w:rPr>
        <w:t xml:space="preserve"> </w:t>
      </w:r>
      <w:r w:rsidR="0009102D" w:rsidRPr="0009102D">
        <w:rPr>
          <w:color w:val="000000"/>
        </w:rPr>
        <w:t xml:space="preserve">Frontiers in Education </w:t>
      </w:r>
      <w:r w:rsidRPr="0009102D">
        <w:rPr>
          <w:color w:val="000000"/>
        </w:rPr>
        <w:t>STEM Education Section</w:t>
      </w:r>
      <w:r w:rsidR="0009102D" w:rsidRPr="0009102D">
        <w:rPr>
          <w:color w:val="000000"/>
        </w:rPr>
        <w:t>,</w:t>
      </w:r>
      <w:r w:rsidR="0009102D">
        <w:rPr>
          <w:i w:val="0"/>
          <w:iCs w:val="0"/>
          <w:color w:val="000000"/>
        </w:rPr>
        <w:t xml:space="preserve"> vol. 8</w:t>
      </w:r>
      <w:r w:rsidRPr="00BC55CD">
        <w:rPr>
          <w:i w:val="0"/>
          <w:iCs w:val="0"/>
          <w:color w:val="000000"/>
        </w:rPr>
        <w:t xml:space="preserve"> </w:t>
      </w:r>
      <w:r w:rsidR="0009102D">
        <w:rPr>
          <w:i w:val="0"/>
          <w:iCs w:val="0"/>
          <w:color w:val="000000"/>
        </w:rPr>
        <w:t xml:space="preserve">(19 December 2023). </w:t>
      </w:r>
      <w:hyperlink r:id="rId9" w:history="1">
        <w:r w:rsidR="0009102D" w:rsidRPr="004D6EB5">
          <w:rPr>
            <w:rStyle w:val="Hyperlink"/>
            <w:rFonts w:cs="Garamond"/>
            <w:i w:val="0"/>
            <w:iCs w:val="0"/>
          </w:rPr>
          <w:t>https://www.frontiersin.org/articles/10.3389/feduc.2023.1295268/full</w:t>
        </w:r>
      </w:hyperlink>
    </w:p>
    <w:p w14:paraId="55039F7C" w14:textId="77777777" w:rsidR="00FD6D8A" w:rsidRDefault="00FD6D8A" w:rsidP="0081690B">
      <w:pPr>
        <w:pStyle w:val="Heading1"/>
        <w:ind w:left="720"/>
        <w:rPr>
          <w:i w:val="0"/>
          <w:color w:val="212529"/>
        </w:rPr>
      </w:pPr>
      <w:r w:rsidRPr="00EB550B">
        <w:rPr>
          <w:rFonts w:cs="Arial"/>
          <w:i w:val="0"/>
          <w:lang w:eastAsia="ja-JP"/>
        </w:rPr>
        <w:t>“What Can We Learn about W</w:t>
      </w:r>
      <w:r w:rsidR="00EF3038">
        <w:rPr>
          <w:rFonts w:cs="Arial"/>
          <w:i w:val="0"/>
          <w:lang w:eastAsia="ja-JP"/>
        </w:rPr>
        <w:t>riting in the Disciplines</w:t>
      </w:r>
      <w:r w:rsidRPr="00EB550B">
        <w:rPr>
          <w:rFonts w:cs="Arial"/>
          <w:i w:val="0"/>
          <w:lang w:eastAsia="ja-JP"/>
        </w:rPr>
        <w:t xml:space="preserve"> from Exceptionally High-Achieving STEM Majors?” </w:t>
      </w:r>
      <w:r w:rsidR="008902F5">
        <w:rPr>
          <w:rFonts w:cs="Arial"/>
          <w:i w:val="0"/>
          <w:lang w:eastAsia="ja-JP"/>
        </w:rPr>
        <w:t>Special Issue</w:t>
      </w:r>
      <w:r w:rsidR="00C52248" w:rsidRPr="00356127">
        <w:rPr>
          <w:rFonts w:cs="Arial"/>
          <w:iCs w:val="0"/>
          <w:lang w:eastAsia="ja-JP"/>
        </w:rPr>
        <w:t xml:space="preserve"> </w:t>
      </w:r>
      <w:r w:rsidRPr="00356127">
        <w:rPr>
          <w:bCs/>
          <w:iCs w:val="0"/>
          <w:color w:val="212529"/>
        </w:rPr>
        <w:t>STEM and WAC/WID: Co-Navigating Our Shifting Currents</w:t>
      </w:r>
      <w:r w:rsidR="008053A0" w:rsidRPr="00356127">
        <w:rPr>
          <w:bCs/>
          <w:iCs w:val="0"/>
          <w:color w:val="212529"/>
        </w:rPr>
        <w:t>,</w:t>
      </w:r>
      <w:r w:rsidRPr="00356127">
        <w:rPr>
          <w:bCs/>
          <w:iCs w:val="0"/>
          <w:color w:val="212529"/>
        </w:rPr>
        <w:t xml:space="preserve"> </w:t>
      </w:r>
      <w:r w:rsidR="00356127">
        <w:rPr>
          <w:rStyle w:val="Strong"/>
          <w:b w:val="0"/>
          <w:i w:val="0"/>
          <w:color w:val="212529"/>
        </w:rPr>
        <w:t>g</w:t>
      </w:r>
      <w:r w:rsidRPr="00EB550B">
        <w:rPr>
          <w:rStyle w:val="Strong"/>
          <w:b w:val="0"/>
          <w:i w:val="0"/>
          <w:color w:val="212529"/>
        </w:rPr>
        <w:t>uest editors</w:t>
      </w:r>
      <w:r w:rsidRPr="00EB550B">
        <w:rPr>
          <w:rStyle w:val="apple-converted-space"/>
          <w:i w:val="0"/>
          <w:color w:val="212529"/>
        </w:rPr>
        <w:t> </w:t>
      </w:r>
      <w:r w:rsidRPr="00EB550B">
        <w:rPr>
          <w:i w:val="0"/>
          <w:color w:val="212529"/>
        </w:rPr>
        <w:t>Erin Beaver, Brian Hendrickson &amp; Justin Nicholes</w:t>
      </w:r>
      <w:r w:rsidR="008053A0">
        <w:rPr>
          <w:i w:val="0"/>
          <w:color w:val="212529"/>
        </w:rPr>
        <w:t xml:space="preserve">. </w:t>
      </w:r>
      <w:r w:rsidR="008053A0" w:rsidRPr="008053A0">
        <w:rPr>
          <w:iCs w:val="0"/>
          <w:color w:val="212529"/>
        </w:rPr>
        <w:t>Across the Disciplines</w:t>
      </w:r>
      <w:r w:rsidR="008053A0">
        <w:rPr>
          <w:i w:val="0"/>
          <w:color w:val="212529"/>
        </w:rPr>
        <w:t xml:space="preserve"> 19.1-2 (2022): 160-174. </w:t>
      </w:r>
      <w:hyperlink r:id="rId10" w:history="1">
        <w:r w:rsidR="008053A0" w:rsidRPr="001B3721">
          <w:rPr>
            <w:rStyle w:val="Hyperlink"/>
            <w:rFonts w:cs="Garamond"/>
            <w:i w:val="0"/>
          </w:rPr>
          <w:t>https://wac.colostate.edu/docs/atd/volume19/deans.pdf</w:t>
        </w:r>
      </w:hyperlink>
    </w:p>
    <w:p w14:paraId="070A479E" w14:textId="77777777" w:rsidR="004F4D12" w:rsidRPr="009051A6" w:rsidRDefault="009051A6" w:rsidP="004F4D12">
      <w:pPr>
        <w:spacing w:after="40"/>
        <w:ind w:left="720" w:hanging="446"/>
        <w:rPr>
          <w:rFonts w:ascii="Garamond" w:hAnsi="Garamond"/>
        </w:rPr>
      </w:pPr>
      <w:r w:rsidRPr="009051A6">
        <w:rPr>
          <w:rFonts w:ascii="Garamond" w:hAnsi="Garamond"/>
        </w:rPr>
        <w:t xml:space="preserve">“How Developing a Network of Secondary School Writing Centers Can Enrich University Writing Programs.” With Jason Courtmanche. </w:t>
      </w:r>
      <w:r w:rsidRPr="009051A6">
        <w:rPr>
          <w:rFonts w:ascii="Garamond" w:hAnsi="Garamond"/>
          <w:i/>
        </w:rPr>
        <w:t>WPA: Writing Program Administration</w:t>
      </w:r>
      <w:r w:rsidR="00B82D8E">
        <w:rPr>
          <w:rFonts w:ascii="Garamond" w:hAnsi="Garamond"/>
        </w:rPr>
        <w:t xml:space="preserve"> 42.2 (</w:t>
      </w:r>
      <w:r w:rsidRPr="009051A6">
        <w:rPr>
          <w:rFonts w:ascii="Garamond" w:hAnsi="Garamond"/>
        </w:rPr>
        <w:t>2019</w:t>
      </w:r>
      <w:r w:rsidR="00B82D8E">
        <w:rPr>
          <w:rFonts w:ascii="Garamond" w:hAnsi="Garamond"/>
        </w:rPr>
        <w:t>): 58-79</w:t>
      </w:r>
      <w:r w:rsidRPr="009051A6">
        <w:rPr>
          <w:rFonts w:ascii="Garamond" w:hAnsi="Garamond"/>
        </w:rPr>
        <w:t>.</w:t>
      </w:r>
      <w:r w:rsidR="004F4D12">
        <w:rPr>
          <w:rFonts w:ascii="Garamond" w:hAnsi="Garamond"/>
        </w:rPr>
        <w:t xml:space="preserve"> </w:t>
      </w:r>
      <w:hyperlink r:id="rId11" w:history="1">
        <w:r w:rsidR="004F4D12" w:rsidRPr="001B3721">
          <w:rPr>
            <w:rStyle w:val="Hyperlink"/>
            <w:rFonts w:ascii="Garamond" w:hAnsi="Garamond"/>
          </w:rPr>
          <w:t>https://wpacouncil.org/aws/CWPA/asset_manager/get_file/382237?ver=11</w:t>
        </w:r>
      </w:hyperlink>
    </w:p>
    <w:p w14:paraId="306A3DA2" w14:textId="77777777" w:rsidR="00643DC2" w:rsidRPr="00643DC2" w:rsidRDefault="009051A6" w:rsidP="00643DC2">
      <w:pPr>
        <w:spacing w:after="40"/>
        <w:ind w:left="720" w:hanging="446"/>
        <w:rPr>
          <w:rStyle w:val="Emphasis"/>
          <w:rFonts w:ascii="Garamond" w:hAnsi="Garamond"/>
          <w:bCs/>
          <w:i w:val="0"/>
          <w:iCs w:val="0"/>
          <w:color w:val="000000"/>
          <w:shd w:val="clear" w:color="auto" w:fill="FFFFFF"/>
        </w:rPr>
      </w:pPr>
      <w:r w:rsidRPr="009051A6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 xml:space="preserve"> </w:t>
      </w:r>
      <w:r w:rsidR="003734D9" w:rsidRPr="009051A6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>“1-Credit Writing-Intensive Courses in the Disciplines: Results from a Study o</w:t>
      </w:r>
      <w:r w:rsidR="00DE0138" w:rsidRPr="009051A6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>f Outcomes in Four Disciplines</w:t>
      </w:r>
      <w:r w:rsidR="003734D9" w:rsidRPr="009051A6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 xml:space="preserve">.” </w:t>
      </w:r>
      <w:r w:rsidR="00893525" w:rsidRPr="009051A6">
        <w:rPr>
          <w:rStyle w:val="Emphasis"/>
          <w:rFonts w:ascii="Garamond" w:hAnsi="Garamond"/>
          <w:bdr w:val="none" w:sz="0" w:space="0" w:color="auto" w:frame="1"/>
          <w:shd w:val="clear" w:color="auto" w:fill="FFFFFF"/>
        </w:rPr>
        <w:t>Across the Disciplines</w:t>
      </w:r>
      <w:r w:rsidR="00CB3B2F" w:rsidRPr="009051A6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 xml:space="preserve"> 14</w:t>
      </w:r>
      <w:r w:rsidR="00B82D8E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>.</w:t>
      </w:r>
      <w:r w:rsidR="00CB3B2F" w:rsidRPr="009051A6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>1 (March 2017).</w:t>
      </w:r>
      <w:r w:rsidR="005665F1">
        <w:rPr>
          <w:rStyle w:val="Emphasis"/>
          <w:rFonts w:ascii="Garamond" w:hAnsi="Garamond"/>
          <w:i w:val="0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="00643DC2" w:rsidRPr="00541294">
          <w:rPr>
            <w:rStyle w:val="Hyperlink"/>
            <w:rFonts w:ascii="Garamond" w:hAnsi="Garamond"/>
            <w:bCs/>
            <w:shd w:val="clear" w:color="auto" w:fill="FFFFFF"/>
          </w:rPr>
          <w:t>http://wac.colostate.edu/atd/articles/deans2017.cfm</w:t>
        </w:r>
      </w:hyperlink>
    </w:p>
    <w:p w14:paraId="76CB4365" w14:textId="77777777" w:rsidR="004F4D12" w:rsidRDefault="007D16D1" w:rsidP="001F2FD7">
      <w:pPr>
        <w:adjustRightInd w:val="0"/>
        <w:spacing w:after="40"/>
        <w:ind w:left="695" w:hanging="450"/>
        <w:rPr>
          <w:rFonts w:ascii="Garamond" w:hAnsi="Garamond"/>
          <w:iCs/>
        </w:rPr>
      </w:pPr>
      <w:r w:rsidRPr="00CB3B2F">
        <w:rPr>
          <w:rFonts w:ascii="Garamond" w:hAnsi="Garamond" w:cs="Helvetica"/>
        </w:rPr>
        <w:t>“Summing Up the Session: A Study of Student, Faculty, and Tutor Attitudes Toward Tutor Notes</w:t>
      </w:r>
      <w:r w:rsidRPr="005B4465">
        <w:rPr>
          <w:rFonts w:ascii="Garamond" w:hAnsi="Garamond" w:cs="Helvetica"/>
        </w:rPr>
        <w:t>.”</w:t>
      </w:r>
      <w:r w:rsidRPr="005B4465">
        <w:rPr>
          <w:rFonts w:ascii="Garamond" w:hAnsi="Garamond"/>
          <w:iCs/>
        </w:rPr>
        <w:t xml:space="preserve"> Co-authored with Melissa Bugdal and Kristina Reardon. </w:t>
      </w:r>
      <w:r w:rsidRPr="005B4465">
        <w:rPr>
          <w:rFonts w:ascii="Garamond" w:hAnsi="Garamond"/>
          <w:i/>
          <w:iCs/>
        </w:rPr>
        <w:t>Writing Center Journal</w:t>
      </w:r>
      <w:r w:rsidR="003B68AD">
        <w:rPr>
          <w:rFonts w:ascii="Garamond" w:hAnsi="Garamond"/>
          <w:iCs/>
        </w:rPr>
        <w:t xml:space="preserve"> 35.3</w:t>
      </w:r>
      <w:r w:rsidR="00170F97">
        <w:rPr>
          <w:rFonts w:ascii="Garamond" w:hAnsi="Garamond"/>
          <w:iCs/>
        </w:rPr>
        <w:t xml:space="preserve"> (Fall 2016):</w:t>
      </w:r>
      <w:r w:rsidR="003B68AD">
        <w:rPr>
          <w:rFonts w:ascii="Garamond" w:hAnsi="Garamond"/>
          <w:iCs/>
        </w:rPr>
        <w:t xml:space="preserve"> 17-39</w:t>
      </w:r>
      <w:r w:rsidR="00704C0F">
        <w:rPr>
          <w:rFonts w:ascii="Garamond" w:hAnsi="Garamond"/>
          <w:iCs/>
        </w:rPr>
        <w:t>.</w:t>
      </w:r>
      <w:r w:rsidR="009051A6">
        <w:rPr>
          <w:rFonts w:ascii="Garamond" w:hAnsi="Garamond"/>
          <w:iCs/>
        </w:rPr>
        <w:t xml:space="preserve"> Finalist for IWCA Outstanding Article Award.</w:t>
      </w:r>
      <w:r w:rsidR="001F2FD7">
        <w:rPr>
          <w:rFonts w:ascii="Garamond" w:hAnsi="Garamond"/>
          <w:iCs/>
        </w:rPr>
        <w:t xml:space="preserve"> </w:t>
      </w:r>
      <w:hyperlink r:id="rId13" w:history="1">
        <w:r w:rsidR="001F2FD7" w:rsidRPr="0005165C">
          <w:rPr>
            <w:rStyle w:val="Hyperlink"/>
            <w:rFonts w:ascii="Garamond" w:hAnsi="Garamond"/>
            <w:iCs/>
          </w:rPr>
          <w:t>https://docs.lib.purdue.edu/cgi/viewcontent.cgi?article=1840&amp;context=wcj</w:t>
        </w:r>
      </w:hyperlink>
    </w:p>
    <w:p w14:paraId="6EE567D5" w14:textId="77777777" w:rsidR="005D591B" w:rsidRDefault="005D591B" w:rsidP="005D591B">
      <w:pPr>
        <w:pStyle w:val="Heading1"/>
        <w:spacing w:after="40"/>
        <w:ind w:left="720" w:hanging="480"/>
        <w:rPr>
          <w:i w:val="0"/>
        </w:rPr>
      </w:pPr>
      <w:r w:rsidRPr="00711EAF">
        <w:rPr>
          <w:i w:val="0"/>
        </w:rPr>
        <w:t xml:space="preserve">“Finding a Room of Their Own: Programming Time and Space for Graduate Student Writing.”  </w:t>
      </w:r>
      <w:r>
        <w:rPr>
          <w:i w:val="0"/>
        </w:rPr>
        <w:t>W</w:t>
      </w:r>
      <w:r w:rsidRPr="00711EAF">
        <w:rPr>
          <w:i w:val="0"/>
        </w:rPr>
        <w:t xml:space="preserve">ith Kristina Reardon </w:t>
      </w:r>
      <w:r>
        <w:rPr>
          <w:i w:val="0"/>
        </w:rPr>
        <w:t>&amp;</w:t>
      </w:r>
      <w:r w:rsidRPr="00711EAF">
        <w:rPr>
          <w:i w:val="0"/>
        </w:rPr>
        <w:t xml:space="preserve"> Cheryl Maykel.</w:t>
      </w:r>
      <w:r w:rsidRPr="005B4465">
        <w:rPr>
          <w:iCs w:val="0"/>
        </w:rPr>
        <w:t xml:space="preserve"> </w:t>
      </w:r>
      <w:r w:rsidRPr="00711EAF">
        <w:t>WLN: A Journal of Writing Center Scholarship</w:t>
      </w:r>
      <w:r w:rsidRPr="005B4465">
        <w:rPr>
          <w:i w:val="0"/>
          <w:iCs w:val="0"/>
        </w:rPr>
        <w:t xml:space="preserve"> </w:t>
      </w:r>
      <w:r w:rsidRPr="00711EAF">
        <w:rPr>
          <w:i w:val="0"/>
        </w:rPr>
        <w:t xml:space="preserve">40:5-6 (Jan/Feb 2016): 10-17.  </w:t>
      </w:r>
      <w:hyperlink r:id="rId14" w:history="1">
        <w:r w:rsidRPr="00711EAF">
          <w:rPr>
            <w:rStyle w:val="Hyperlink"/>
            <w:i w:val="0"/>
          </w:rPr>
          <w:t>https://www.wlnjournal.org/archives/v40/40.5-6.pdf</w:t>
        </w:r>
      </w:hyperlink>
    </w:p>
    <w:p w14:paraId="71CD572E" w14:textId="77777777" w:rsidR="005D591B" w:rsidRDefault="005D591B" w:rsidP="005D591B">
      <w:pPr>
        <w:pStyle w:val="Heading1"/>
        <w:spacing w:after="40"/>
        <w:ind w:left="720" w:hanging="480"/>
        <w:rPr>
          <w:i w:val="0"/>
          <w:iCs w:val="0"/>
        </w:rPr>
      </w:pPr>
      <w:r w:rsidRPr="00E02D70">
        <w:rPr>
          <w:i w:val="0"/>
          <w:iCs w:val="0"/>
        </w:rPr>
        <w:t>“The Rhetoric of Jesus Writing in the Story of the Woman Accused of Adultery (John 7.53-8.11)</w:t>
      </w:r>
      <w:r w:rsidRPr="005B4465">
        <w:t xml:space="preserve">.” </w:t>
      </w:r>
      <w:r w:rsidRPr="00E02D70">
        <w:rPr>
          <w:iCs w:val="0"/>
        </w:rPr>
        <w:t xml:space="preserve">College Composition and Communication </w:t>
      </w:r>
      <w:r w:rsidRPr="00E02D70">
        <w:rPr>
          <w:i w:val="0"/>
        </w:rPr>
        <w:t xml:space="preserve">65.3 (Feb 2014): 406-429. </w:t>
      </w:r>
      <w:hyperlink r:id="rId15" w:anchor="metadata_info_tab_contents" w:history="1">
        <w:r w:rsidRPr="00E02D70">
          <w:rPr>
            <w:rStyle w:val="Hyperlink"/>
            <w:i w:val="0"/>
          </w:rPr>
          <w:t>https://www.jstor.org/stable/43491482#metadata_info_tab_contents</w:t>
        </w:r>
      </w:hyperlink>
      <w:r w:rsidRPr="005B4465">
        <w:rPr>
          <w:i w:val="0"/>
          <w:iCs w:val="0"/>
        </w:rPr>
        <w:t xml:space="preserve"> </w:t>
      </w:r>
    </w:p>
    <w:p w14:paraId="6D9662D7" w14:textId="77777777" w:rsidR="005D591B" w:rsidRPr="00DB5029" w:rsidRDefault="005D591B" w:rsidP="005D591B">
      <w:pPr>
        <w:pStyle w:val="Heading1"/>
        <w:spacing w:after="40"/>
        <w:ind w:left="720" w:hanging="480"/>
        <w:rPr>
          <w:i w:val="0"/>
          <w:iCs w:val="0"/>
        </w:rPr>
      </w:pPr>
      <w:r w:rsidRPr="005B4465">
        <w:rPr>
          <w:i w:val="0"/>
          <w:iCs w:val="0"/>
        </w:rPr>
        <w:t xml:space="preserve">“Richard Rorty’s Social Hope and Community Literacy.” </w:t>
      </w:r>
      <w:r w:rsidRPr="005B4465">
        <w:rPr>
          <w:iCs w:val="0"/>
        </w:rPr>
        <w:t>Community Literacy Journal</w:t>
      </w:r>
      <w:r w:rsidRPr="005B4465">
        <w:rPr>
          <w:i w:val="0"/>
          <w:iCs w:val="0"/>
        </w:rPr>
        <w:t xml:space="preserve"> 3.2 (spring 2009): 3-18.</w:t>
      </w:r>
      <w:r>
        <w:rPr>
          <w:i w:val="0"/>
          <w:iCs w:val="0"/>
        </w:rPr>
        <w:t xml:space="preserve"> </w:t>
      </w:r>
      <w:hyperlink r:id="rId16" w:history="1">
        <w:r w:rsidRPr="001B3721">
          <w:rPr>
            <w:rStyle w:val="Hyperlink"/>
            <w:rFonts w:cs="Garamond"/>
            <w:i w:val="0"/>
            <w:iCs w:val="0"/>
          </w:rPr>
          <w:t>https://digitalcommons.fiu.edu/cgi/viewcontent.cgi?article=1321&amp;context=communityliteracy</w:t>
        </w:r>
      </w:hyperlink>
    </w:p>
    <w:p w14:paraId="3D5AB7EF" w14:textId="77777777" w:rsidR="005D591B" w:rsidRDefault="005D591B" w:rsidP="005D591B">
      <w:pPr>
        <w:adjustRightInd w:val="0"/>
        <w:spacing w:after="40"/>
        <w:rPr>
          <w:rFonts w:ascii="Garamond" w:hAnsi="Garamond"/>
          <w:iCs/>
        </w:rPr>
      </w:pPr>
    </w:p>
    <w:p w14:paraId="5C4F1FF8" w14:textId="77777777" w:rsidR="001E457A" w:rsidRPr="005B4465" w:rsidRDefault="001E457A" w:rsidP="001E457A">
      <w:pPr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“Genre Analysis and the Community Writing Course.” </w:t>
      </w:r>
      <w:r w:rsidRPr="005B4465">
        <w:rPr>
          <w:rFonts w:ascii="Garamond" w:hAnsi="Garamond" w:cs="Garamond"/>
          <w:i/>
          <w:iCs/>
        </w:rPr>
        <w:t>Reflections: Studies in Writing, Service-Learning, and Community Literacy</w:t>
      </w:r>
      <w:r w:rsidRPr="005B4465">
        <w:rPr>
          <w:rFonts w:ascii="Garamond" w:hAnsi="Garamond" w:cs="Garamond"/>
        </w:rPr>
        <w:t xml:space="preserve"> 5:1&amp;2 (2006): 7-25.</w:t>
      </w:r>
      <w:r w:rsidRPr="004F4D12">
        <w:t xml:space="preserve"> </w:t>
      </w:r>
      <w:hyperlink r:id="rId17" w:history="1">
        <w:r w:rsidRPr="001B3721">
          <w:rPr>
            <w:rStyle w:val="Hyperlink"/>
            <w:rFonts w:ascii="Garamond" w:hAnsi="Garamond" w:cs="Garamond"/>
          </w:rPr>
          <w:t>https://reflectionsjournal.net/wp-content/uploads/2019/12/V5.N1.Deans_.Thomas.pdf</w:t>
        </w:r>
      </w:hyperlink>
    </w:p>
    <w:p w14:paraId="628A4642" w14:textId="77777777" w:rsidR="00DB5029" w:rsidRPr="00DB5029" w:rsidRDefault="00D814FD" w:rsidP="00DB5029">
      <w:pPr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“Writing, Revision and Agency in </w:t>
      </w:r>
      <w:r w:rsidRPr="005B4465">
        <w:rPr>
          <w:rFonts w:ascii="Garamond" w:hAnsi="Garamond" w:cs="Garamond"/>
          <w:i/>
          <w:iCs/>
        </w:rPr>
        <w:t>Hamlet</w:t>
      </w:r>
      <w:r w:rsidRPr="005B4465">
        <w:rPr>
          <w:rFonts w:ascii="Garamond" w:hAnsi="Garamond" w:cs="Garamond"/>
        </w:rPr>
        <w:t xml:space="preserve">.” </w:t>
      </w:r>
      <w:r w:rsidRPr="005B4465">
        <w:rPr>
          <w:rFonts w:ascii="Garamond" w:hAnsi="Garamond" w:cs="Garamond"/>
          <w:i/>
          <w:iCs/>
        </w:rPr>
        <w:t xml:space="preserve">Exemplaria: A Journal of Theory in Medieval and Renaissance Studies </w:t>
      </w:r>
      <w:r w:rsidRPr="005B4465">
        <w:rPr>
          <w:rFonts w:ascii="Garamond" w:hAnsi="Garamond" w:cs="Garamond"/>
        </w:rPr>
        <w:t>15.1 (spring 2003): 223-243.</w:t>
      </w:r>
      <w:r w:rsidR="00DB5029">
        <w:rPr>
          <w:rFonts w:ascii="Garamond" w:hAnsi="Garamond" w:cs="Garamond"/>
        </w:rPr>
        <w:t xml:space="preserve"> </w:t>
      </w:r>
      <w:hyperlink r:id="rId18" w:history="1">
        <w:r w:rsidR="00DB5029" w:rsidRPr="00D97BE7">
          <w:rPr>
            <w:rStyle w:val="Hyperlink"/>
            <w:rFonts w:ascii="Garamond" w:hAnsi="Garamond" w:cs="Garamond"/>
          </w:rPr>
          <w:t>https://www.tandfonline.com/doi/abs/10.1179/exm.2003.15.1.223</w:t>
        </w:r>
      </w:hyperlink>
    </w:p>
    <w:p w14:paraId="6DB631A8" w14:textId="77777777" w:rsidR="00D814FD" w:rsidRDefault="00D814FD" w:rsidP="00D30456">
      <w:pPr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"Service-Learning in Two Keys: Paulo Freire's Critical Pedagogy in Relation to John Dewey's Pragmatism." </w:t>
      </w:r>
      <w:r w:rsidRPr="005B4465">
        <w:rPr>
          <w:rFonts w:ascii="Garamond" w:hAnsi="Garamond" w:cs="Garamond"/>
          <w:i/>
          <w:iCs/>
        </w:rPr>
        <w:t xml:space="preserve">Michigan Journal of Community Service Learning </w:t>
      </w:r>
      <w:r w:rsidR="00BA1AF0" w:rsidRPr="005B4465">
        <w:rPr>
          <w:rFonts w:ascii="Garamond" w:hAnsi="Garamond" w:cs="Garamond"/>
        </w:rPr>
        <w:t>6 (f</w:t>
      </w:r>
      <w:r w:rsidRPr="005B4465">
        <w:rPr>
          <w:rFonts w:ascii="Garamond" w:hAnsi="Garamond" w:cs="Garamond"/>
        </w:rPr>
        <w:t>all 1999): 15-29.</w:t>
      </w:r>
      <w:r w:rsidR="004F4D12">
        <w:rPr>
          <w:rFonts w:ascii="Garamond" w:hAnsi="Garamond" w:cs="Garamond"/>
        </w:rPr>
        <w:t xml:space="preserve"> </w:t>
      </w:r>
      <w:hyperlink r:id="rId19" w:history="1">
        <w:r w:rsidR="004F4D12" w:rsidRPr="001B3721">
          <w:rPr>
            <w:rStyle w:val="Hyperlink"/>
            <w:rFonts w:ascii="Garamond" w:hAnsi="Garamond" w:cs="Garamond"/>
          </w:rPr>
          <w:t>https://quod.lib.umich.edu/m/mjcsl/3239521.0006.102/1</w:t>
        </w:r>
      </w:hyperlink>
    </w:p>
    <w:p w14:paraId="019BF884" w14:textId="77777777" w:rsidR="009445B9" w:rsidRPr="005B4465" w:rsidRDefault="00D814FD" w:rsidP="00661CA9">
      <w:pPr>
        <w:spacing w:after="12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"Writing Out of Bounds: Service-Learning Projects in Compos</w:t>
      </w:r>
      <w:r w:rsidR="003B68AD">
        <w:rPr>
          <w:rFonts w:ascii="Garamond" w:hAnsi="Garamond" w:cs="Garamond"/>
        </w:rPr>
        <w:t>ition and Beyond." Co-authored w</w:t>
      </w:r>
      <w:r w:rsidR="0082747C" w:rsidRPr="005B4465">
        <w:rPr>
          <w:rFonts w:ascii="Garamond" w:hAnsi="Garamond" w:cs="Garamond"/>
        </w:rPr>
        <w:t>ith Zan Meyer-Goncalves</w:t>
      </w:r>
      <w:r w:rsidRPr="005B4465">
        <w:rPr>
          <w:rFonts w:ascii="Garamond" w:hAnsi="Garamond" w:cs="Garamond"/>
        </w:rPr>
        <w:t xml:space="preserve">. </w:t>
      </w:r>
      <w:r w:rsidRPr="005B4465">
        <w:rPr>
          <w:rFonts w:ascii="Garamond" w:hAnsi="Garamond" w:cs="Garamond"/>
          <w:i/>
          <w:iCs/>
        </w:rPr>
        <w:t xml:space="preserve">College Teaching </w:t>
      </w:r>
      <w:r w:rsidR="00BA1AF0" w:rsidRPr="005B4465">
        <w:rPr>
          <w:rFonts w:ascii="Garamond" w:hAnsi="Garamond" w:cs="Garamond"/>
        </w:rPr>
        <w:t>46.1 (w</w:t>
      </w:r>
      <w:r w:rsidRPr="005B4465">
        <w:rPr>
          <w:rFonts w:ascii="Garamond" w:hAnsi="Garamond" w:cs="Garamond"/>
        </w:rPr>
        <w:t>inter 1998): 12-15.</w:t>
      </w:r>
      <w:r w:rsidR="00936E6E">
        <w:rPr>
          <w:rFonts w:ascii="Garamond" w:hAnsi="Garamond" w:cs="Garamond"/>
        </w:rPr>
        <w:t xml:space="preserve"> </w:t>
      </w:r>
    </w:p>
    <w:p w14:paraId="57998471" w14:textId="77777777" w:rsidR="00C46B7B" w:rsidRPr="005B4465" w:rsidRDefault="00554211" w:rsidP="00691569">
      <w:pPr>
        <w:spacing w:after="4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Chapters</w:t>
      </w:r>
      <w:r w:rsidR="00D87062" w:rsidRPr="005B4465">
        <w:rPr>
          <w:rFonts w:ascii="Garamond" w:hAnsi="Garamond" w:cs="Garamond"/>
        </w:rPr>
        <w:t xml:space="preserve"> in Edited Collections</w:t>
      </w:r>
    </w:p>
    <w:p w14:paraId="377ACE80" w14:textId="77777777" w:rsidR="004557E2" w:rsidRPr="00510916" w:rsidRDefault="00FD6D8A" w:rsidP="00510916">
      <w:pPr>
        <w:ind w:left="720" w:hanging="450"/>
        <w:rPr>
          <w:rFonts w:ascii="Garamond" w:hAnsi="Garamond" w:cs="Arial"/>
          <w:lang w:eastAsia="ja-JP"/>
        </w:rPr>
      </w:pPr>
      <w:r w:rsidRPr="004557E2">
        <w:rPr>
          <w:rFonts w:ascii="Garamond" w:hAnsi="Garamond" w:cs="Arial"/>
          <w:lang w:eastAsia="ja-JP"/>
        </w:rPr>
        <w:t xml:space="preserve"> </w:t>
      </w:r>
      <w:r w:rsidR="00510916" w:rsidRPr="00510916">
        <w:rPr>
          <w:rFonts w:ascii="Garamond" w:hAnsi="Garamond" w:cs="Arial"/>
          <w:lang w:eastAsia="ja-JP"/>
        </w:rPr>
        <w:t xml:space="preserve">“‘These things have to move together’: The Writing Attitudes and Composing Processes of STEM Undergraduates at an East African University.” </w:t>
      </w:r>
      <w:r w:rsidR="004557E2" w:rsidRPr="00510916">
        <w:rPr>
          <w:rFonts w:ascii="Garamond" w:hAnsi="Garamond" w:cs="Arial"/>
          <w:i/>
          <w:iCs/>
          <w:lang w:eastAsia="ja-JP"/>
        </w:rPr>
        <w:t>Writing Research on the African Continent</w:t>
      </w:r>
      <w:r w:rsidR="004557E2" w:rsidRPr="00510916">
        <w:rPr>
          <w:rFonts w:ascii="Garamond" w:hAnsi="Garamond" w:cs="Arial"/>
          <w:lang w:eastAsia="ja-JP"/>
        </w:rPr>
        <w:t xml:space="preserve">. Eds. </w:t>
      </w:r>
      <w:r w:rsidR="004557E2" w:rsidRPr="00510916">
        <w:rPr>
          <w:rFonts w:ascii="Garamond" w:hAnsi="Garamond"/>
          <w:color w:val="373737"/>
          <w:shd w:val="clear" w:color="auto" w:fill="FFFFFF"/>
        </w:rPr>
        <w:t>Anna S. Habib,</w:t>
      </w:r>
      <w:r w:rsidR="004557E2" w:rsidRPr="00510916">
        <w:rPr>
          <w:rFonts w:ascii="Garamond" w:hAnsi="Garamond"/>
          <w:color w:val="373737"/>
        </w:rPr>
        <w:t xml:space="preserve"> </w:t>
      </w:r>
      <w:r w:rsidR="004557E2" w:rsidRPr="00510916">
        <w:rPr>
          <w:rFonts w:ascii="Garamond" w:hAnsi="Garamond"/>
          <w:color w:val="373737"/>
          <w:shd w:val="clear" w:color="auto" w:fill="FFFFFF"/>
        </w:rPr>
        <w:t>Rose Richards, Nancy Henaku,</w:t>
      </w:r>
      <w:r w:rsidR="004557E2" w:rsidRPr="00510916">
        <w:rPr>
          <w:rFonts w:ascii="Garamond" w:hAnsi="Garamond"/>
          <w:color w:val="373737"/>
        </w:rPr>
        <w:t xml:space="preserve"> &amp; </w:t>
      </w:r>
      <w:r w:rsidR="004557E2" w:rsidRPr="00510916">
        <w:rPr>
          <w:rFonts w:ascii="Garamond" w:hAnsi="Garamond"/>
          <w:color w:val="373737"/>
          <w:shd w:val="clear" w:color="auto" w:fill="FFFFFF"/>
        </w:rPr>
        <w:t>Esther Namubiru. International Exchanges in the Study of Writing series, WAC Clearinghouse</w:t>
      </w:r>
      <w:r w:rsidR="00DF1720" w:rsidRPr="00510916">
        <w:rPr>
          <w:rFonts w:ascii="Garamond" w:hAnsi="Garamond"/>
          <w:color w:val="373737"/>
          <w:shd w:val="clear" w:color="auto" w:fill="FFFFFF"/>
        </w:rPr>
        <w:t xml:space="preserve"> &amp; University of Colorado Press</w:t>
      </w:r>
      <w:r w:rsidR="004557E2" w:rsidRPr="00510916">
        <w:rPr>
          <w:rFonts w:ascii="Garamond" w:hAnsi="Garamond"/>
          <w:color w:val="373737"/>
          <w:shd w:val="clear" w:color="auto" w:fill="FFFFFF"/>
        </w:rPr>
        <w:t xml:space="preserve">. </w:t>
      </w:r>
      <w:r w:rsidR="006A2E9E" w:rsidRPr="00510916">
        <w:rPr>
          <w:rFonts w:ascii="Garamond" w:hAnsi="Garamond"/>
          <w:color w:val="373737"/>
          <w:shd w:val="clear" w:color="auto" w:fill="FFFFFF"/>
        </w:rPr>
        <w:t>In press</w:t>
      </w:r>
      <w:r w:rsidR="00D870C0" w:rsidRPr="00510916">
        <w:rPr>
          <w:rFonts w:ascii="Garamond" w:hAnsi="Garamond"/>
          <w:color w:val="373737"/>
          <w:shd w:val="clear" w:color="auto" w:fill="FFFFFF"/>
        </w:rPr>
        <w:t>.</w:t>
      </w:r>
    </w:p>
    <w:p w14:paraId="7D50D592" w14:textId="77777777" w:rsidR="00661678" w:rsidRPr="00510916" w:rsidRDefault="00661678" w:rsidP="00510916">
      <w:pPr>
        <w:ind w:left="720" w:hanging="450"/>
        <w:rPr>
          <w:rFonts w:ascii="Garamond" w:hAnsi="Garamond" w:cs="Arial"/>
          <w:lang w:eastAsia="ja-JP"/>
        </w:rPr>
      </w:pPr>
      <w:r w:rsidRPr="00510916">
        <w:rPr>
          <w:rFonts w:ascii="Garamond" w:hAnsi="Garamond" w:cs="Arial"/>
          <w:lang w:eastAsia="ja-JP"/>
        </w:rPr>
        <w:t xml:space="preserve">“Teachers Should Abandon Longstanding </w:t>
      </w:r>
      <w:r w:rsidR="000D3B77" w:rsidRPr="00510916">
        <w:rPr>
          <w:rFonts w:ascii="Garamond" w:hAnsi="Garamond" w:cs="Arial"/>
          <w:lang w:eastAsia="ja-JP"/>
        </w:rPr>
        <w:t>Assignments</w:t>
      </w:r>
      <w:r w:rsidRPr="00510916">
        <w:rPr>
          <w:rFonts w:ascii="Garamond" w:hAnsi="Garamond" w:cs="Arial"/>
          <w:lang w:eastAsia="ja-JP"/>
        </w:rPr>
        <w:t xml:space="preserve"> that Students Can Now Do with AI.” </w:t>
      </w:r>
      <w:r w:rsidR="00D53AE1">
        <w:rPr>
          <w:rFonts w:ascii="Garamond" w:hAnsi="Garamond" w:cs="Arial"/>
          <w:lang w:eastAsia="ja-JP"/>
        </w:rPr>
        <w:t xml:space="preserve">[Note: The chapter title is ironic, in the spirit of this book’s chapters naming </w:t>
      </w:r>
      <w:r w:rsidR="00D53AE1" w:rsidRPr="00D53AE1">
        <w:rPr>
          <w:rFonts w:ascii="Garamond" w:hAnsi="Garamond" w:cs="Arial"/>
          <w:i/>
          <w:iCs/>
          <w:lang w:eastAsia="ja-JP"/>
        </w:rPr>
        <w:t xml:space="preserve">bad </w:t>
      </w:r>
      <w:r w:rsidR="00D53AE1">
        <w:rPr>
          <w:rFonts w:ascii="Garamond" w:hAnsi="Garamond" w:cs="Arial"/>
          <w:lang w:eastAsia="ja-JP"/>
        </w:rPr>
        <w:t xml:space="preserve">ideas.] </w:t>
      </w:r>
      <w:r w:rsidRPr="00510916">
        <w:rPr>
          <w:rFonts w:ascii="Garamond" w:hAnsi="Garamond" w:cs="Arial"/>
          <w:i/>
          <w:iCs/>
          <w:lang w:eastAsia="ja-JP"/>
        </w:rPr>
        <w:t>Bad Ideas about AI and Writing</w:t>
      </w:r>
      <w:r w:rsidR="00D870C0" w:rsidRPr="00510916">
        <w:rPr>
          <w:rFonts w:ascii="Garamond" w:hAnsi="Garamond" w:cs="Arial"/>
          <w:lang w:eastAsia="ja-JP"/>
        </w:rPr>
        <w:t>. I</w:t>
      </w:r>
      <w:r w:rsidR="004557E2" w:rsidRPr="00510916">
        <w:rPr>
          <w:rFonts w:ascii="Garamond" w:hAnsi="Garamond" w:cs="Arial"/>
          <w:lang w:eastAsia="ja-JP"/>
        </w:rPr>
        <w:t>n press</w:t>
      </w:r>
      <w:r w:rsidR="00D870C0" w:rsidRPr="00510916">
        <w:rPr>
          <w:rFonts w:ascii="Garamond" w:hAnsi="Garamond" w:cs="Arial"/>
          <w:lang w:eastAsia="ja-JP"/>
        </w:rPr>
        <w:t>.</w:t>
      </w:r>
    </w:p>
    <w:p w14:paraId="211E3069" w14:textId="77777777" w:rsidR="00A0600A" w:rsidRPr="00A0600A" w:rsidRDefault="00F56136" w:rsidP="00E4398E">
      <w:pPr>
        <w:ind w:left="720" w:hanging="450"/>
        <w:rPr>
          <w:rFonts w:ascii="Garamond" w:hAnsi="Garamond"/>
        </w:rPr>
      </w:pPr>
      <w:r w:rsidRPr="004557E2">
        <w:rPr>
          <w:rFonts w:ascii="Garamond" w:hAnsi="Garamond" w:cs="Arial"/>
          <w:lang w:eastAsia="ja-JP"/>
        </w:rPr>
        <w:t>“</w:t>
      </w:r>
      <w:r w:rsidR="00AC0050" w:rsidRPr="004557E2">
        <w:rPr>
          <w:rFonts w:ascii="Garamond" w:hAnsi="Garamond" w:cs="Arial"/>
          <w:lang w:eastAsia="ja-JP"/>
        </w:rPr>
        <w:t xml:space="preserve">The Cost of Ambiguity: </w:t>
      </w:r>
      <w:r w:rsidR="00A0600A" w:rsidRPr="004557E2">
        <w:rPr>
          <w:rFonts w:ascii="Garamond" w:hAnsi="Garamond" w:cs="Calibri"/>
          <w:color w:val="000000"/>
        </w:rPr>
        <w:t>How Graduate Students</w:t>
      </w:r>
      <w:r w:rsidR="00A0600A" w:rsidRPr="00901DC9">
        <w:rPr>
          <w:rFonts w:ascii="Garamond" w:hAnsi="Garamond" w:cs="Calibri"/>
          <w:color w:val="000000"/>
        </w:rPr>
        <w:t> Perceive the Seminar Paper Genre</w:t>
      </w:r>
      <w:r w:rsidR="00AC0050" w:rsidRPr="00901DC9">
        <w:rPr>
          <w:rFonts w:ascii="Garamond" w:hAnsi="Garamond" w:cs="Calibri"/>
          <w:color w:val="000000"/>
        </w:rPr>
        <w:t>.</w:t>
      </w:r>
      <w:r w:rsidR="00A0600A" w:rsidRPr="00901DC9">
        <w:rPr>
          <w:rFonts w:ascii="Garamond" w:hAnsi="Garamond" w:cs="Calibri"/>
          <w:color w:val="000000"/>
        </w:rPr>
        <w:t xml:space="preserve">” </w:t>
      </w:r>
      <w:r w:rsidR="00B23273" w:rsidRPr="00901DC9">
        <w:rPr>
          <w:rFonts w:ascii="Garamond" w:hAnsi="Garamond" w:cs="Calibri"/>
          <w:color w:val="000000"/>
        </w:rPr>
        <w:t>Co-authored w</w:t>
      </w:r>
      <w:r w:rsidR="00A0600A" w:rsidRPr="00901DC9">
        <w:rPr>
          <w:rFonts w:ascii="Garamond" w:hAnsi="Garamond" w:cs="Calibri"/>
          <w:color w:val="000000"/>
        </w:rPr>
        <w:t xml:space="preserve">ith Gabriel Morrison. </w:t>
      </w:r>
      <w:r w:rsidR="00187E9C">
        <w:rPr>
          <w:rFonts w:ascii="Garamond" w:hAnsi="Garamond"/>
          <w:i/>
          <w:iCs/>
          <w:color w:val="000000"/>
        </w:rPr>
        <w:t>Making the Grade: Reimagining the Graduate Seminar Essay in Literary Studies</w:t>
      </w:r>
      <w:r w:rsidR="00B23273" w:rsidRPr="00901DC9">
        <w:rPr>
          <w:rFonts w:ascii="Garamond" w:hAnsi="Garamond"/>
          <w:color w:val="000000"/>
        </w:rPr>
        <w:t xml:space="preserve">, edited by Kevin Morrison. </w:t>
      </w:r>
      <w:r w:rsidR="00A0600A" w:rsidRPr="00901DC9">
        <w:rPr>
          <w:rFonts w:ascii="Garamond" w:hAnsi="Garamond"/>
          <w:color w:val="000000"/>
        </w:rPr>
        <w:t>Rowman &amp; Littlefield</w:t>
      </w:r>
      <w:r w:rsidR="00B23273" w:rsidRPr="00901DC9">
        <w:rPr>
          <w:rFonts w:ascii="Garamond" w:hAnsi="Garamond"/>
          <w:color w:val="000000"/>
        </w:rPr>
        <w:t xml:space="preserve">, </w:t>
      </w:r>
      <w:r w:rsidR="00187E9C">
        <w:rPr>
          <w:rFonts w:ascii="Garamond" w:hAnsi="Garamond"/>
          <w:color w:val="000000"/>
        </w:rPr>
        <w:t>2021. 27-40.</w:t>
      </w:r>
    </w:p>
    <w:p w14:paraId="1E33F50D" w14:textId="77777777" w:rsidR="008D171B" w:rsidRPr="008D171B" w:rsidRDefault="00A0600A" w:rsidP="008D171B">
      <w:pPr>
        <w:pStyle w:val="Heading1"/>
        <w:spacing w:after="40"/>
        <w:ind w:left="720" w:hanging="480"/>
        <w:rPr>
          <w:rFonts w:cs="Tahoma"/>
          <w:i w:val="0"/>
        </w:rPr>
      </w:pPr>
      <w:r w:rsidRPr="008D171B">
        <w:rPr>
          <w:rFonts w:cs="Arial"/>
          <w:i w:val="0"/>
          <w:lang w:eastAsia="ja-JP"/>
        </w:rPr>
        <w:t>“</w:t>
      </w:r>
      <w:r w:rsidR="00F56136" w:rsidRPr="008D171B">
        <w:rPr>
          <w:rFonts w:cs="Arial"/>
          <w:i w:val="0"/>
          <w:lang w:eastAsia="ja-JP"/>
        </w:rPr>
        <w:t>Intake and Orientation: The Role of Initial Writing Center Consultations with Graduate Students.”</w:t>
      </w:r>
      <w:r w:rsidR="003B68AD" w:rsidRPr="008D171B">
        <w:rPr>
          <w:rFonts w:cs="Arial"/>
          <w:i w:val="0"/>
          <w:lang w:eastAsia="ja-JP"/>
        </w:rPr>
        <w:t xml:space="preserve"> Co-authored </w:t>
      </w:r>
      <w:r w:rsidR="00FA3256" w:rsidRPr="008D171B">
        <w:rPr>
          <w:rFonts w:cs="Arial"/>
          <w:i w:val="0"/>
          <w:lang w:eastAsia="ja-JP"/>
        </w:rPr>
        <w:t>w</w:t>
      </w:r>
      <w:r w:rsidR="00F56136" w:rsidRPr="008D171B">
        <w:rPr>
          <w:rFonts w:cs="Arial"/>
          <w:i w:val="0"/>
          <w:lang w:eastAsia="ja-JP"/>
        </w:rPr>
        <w:t xml:space="preserve">ith Patrick Lawrence and Molly Tetrault. </w:t>
      </w:r>
      <w:r w:rsidR="00F56136" w:rsidRPr="008D171B">
        <w:rPr>
          <w:i w:val="0"/>
        </w:rPr>
        <w:t xml:space="preserve"> </w:t>
      </w:r>
      <w:r w:rsidR="00F56136" w:rsidRPr="008D171B">
        <w:t xml:space="preserve">Re/Writing the Center: Pedagogies, Practices, </w:t>
      </w:r>
      <w:r w:rsidR="00A55485" w:rsidRPr="008D171B">
        <w:t xml:space="preserve">and </w:t>
      </w:r>
      <w:r w:rsidR="00F56136" w:rsidRPr="008D171B">
        <w:t>Partnerships to Support Graduate Students in the Writing Center</w:t>
      </w:r>
      <w:r w:rsidR="00F56136" w:rsidRPr="008D171B">
        <w:rPr>
          <w:i w:val="0"/>
        </w:rPr>
        <w:t xml:space="preserve">. Eds. Susan Lawrence and Terry Myers Zawacki. Utah </w:t>
      </w:r>
      <w:r w:rsidR="00B37A75" w:rsidRPr="008D171B">
        <w:rPr>
          <w:i w:val="0"/>
        </w:rPr>
        <w:t xml:space="preserve">State University Press, </w:t>
      </w:r>
      <w:r w:rsidR="00946C96" w:rsidRPr="008D171B">
        <w:rPr>
          <w:i w:val="0"/>
        </w:rPr>
        <w:t>2019</w:t>
      </w:r>
      <w:r w:rsidR="00B37A75" w:rsidRPr="008D171B">
        <w:rPr>
          <w:i w:val="0"/>
        </w:rPr>
        <w:t>.</w:t>
      </w:r>
      <w:r w:rsidR="004B776C" w:rsidRPr="008D171B">
        <w:rPr>
          <w:i w:val="0"/>
        </w:rPr>
        <w:t xml:space="preserve"> 107-123.</w:t>
      </w:r>
      <w:r w:rsidR="008D171B" w:rsidRPr="008D171B">
        <w:rPr>
          <w:rFonts w:cs="Tahoma"/>
          <w:i w:val="0"/>
        </w:rPr>
        <w:t xml:space="preserve"> </w:t>
      </w:r>
    </w:p>
    <w:p w14:paraId="4A4CC372" w14:textId="77777777" w:rsidR="008D171B" w:rsidRPr="008D171B" w:rsidRDefault="008D171B" w:rsidP="008D171B">
      <w:pPr>
        <w:pStyle w:val="Heading1"/>
        <w:spacing w:after="40"/>
        <w:ind w:left="720" w:hanging="480"/>
        <w:rPr>
          <w:i w:val="0"/>
        </w:rPr>
      </w:pPr>
      <w:r w:rsidRPr="008D171B">
        <w:rPr>
          <w:rFonts w:cs="Tahoma"/>
          <w:i w:val="0"/>
        </w:rPr>
        <w:t xml:space="preserve">“University of Connecticut Writing Center.” Co-authored with Kathleen Tonry. </w:t>
      </w:r>
      <w:r w:rsidRPr="008D171B">
        <w:t>Writing Program Architecture: Thirty Cases for Reference and Research</w:t>
      </w:r>
      <w:r w:rsidRPr="008D171B">
        <w:rPr>
          <w:i w:val="0"/>
        </w:rPr>
        <w:t xml:space="preserve">. Eds. Bryna Siegel Finer and Jamie White-Farnham. Utah State University Press, 2018. 334-347. </w:t>
      </w:r>
    </w:p>
    <w:p w14:paraId="7DF2D071" w14:textId="77777777" w:rsidR="008D171B" w:rsidRDefault="008D171B" w:rsidP="008D171B">
      <w:pPr>
        <w:pStyle w:val="Heading1"/>
        <w:spacing w:after="40"/>
        <w:ind w:left="720" w:hanging="480"/>
        <w:rPr>
          <w:i w:val="0"/>
        </w:rPr>
      </w:pPr>
      <w:r w:rsidRPr="005B4465">
        <w:rPr>
          <w:i w:val="0"/>
        </w:rPr>
        <w:t xml:space="preserve">“Afterword: </w:t>
      </w:r>
      <w:r w:rsidRPr="00640E8E">
        <w:rPr>
          <w:i w:val="0"/>
          <w:color w:val="000000"/>
        </w:rPr>
        <w:t xml:space="preserve">Community Writing Pedagogies in the Spirit of the New </w:t>
      </w:r>
      <w:r w:rsidRPr="00640E8E">
        <w:rPr>
          <w:color w:val="000000"/>
        </w:rPr>
        <w:t>Mestiza</w:t>
      </w:r>
      <w:r w:rsidRPr="00640E8E">
        <w:rPr>
          <w:i w:val="0"/>
          <w:color w:val="000000"/>
        </w:rPr>
        <w:t>.</w:t>
      </w:r>
      <w:r w:rsidRPr="00643DC2">
        <w:rPr>
          <w:i w:val="0"/>
        </w:rPr>
        <w:t>”</w:t>
      </w:r>
      <w:r w:rsidRPr="005B4465">
        <w:rPr>
          <w:i w:val="0"/>
        </w:rPr>
        <w:t xml:space="preserve"> </w:t>
      </w:r>
      <w:r w:rsidRPr="005B4465">
        <w:t>Service-Learning and Writing: Paving the Way for Literacy(ies) through Community Engagement.</w:t>
      </w:r>
      <w:r w:rsidRPr="005B4465">
        <w:rPr>
          <w:i w:val="0"/>
        </w:rPr>
        <w:t xml:space="preserve"> Ed. Isabel Baca. Leiden, Netherlands: Brill, 2013. 227-33. </w:t>
      </w:r>
    </w:p>
    <w:p w14:paraId="67336BB2" w14:textId="77777777" w:rsidR="00F56136" w:rsidRPr="00E705B8" w:rsidRDefault="008D171B" w:rsidP="00E705B8">
      <w:pPr>
        <w:pStyle w:val="Heading1"/>
        <w:spacing w:after="40"/>
        <w:ind w:left="720" w:hanging="480"/>
        <w:rPr>
          <w:rFonts w:cs="Tahoma"/>
        </w:rPr>
      </w:pPr>
      <w:r w:rsidRPr="005B4465">
        <w:rPr>
          <w:i w:val="0"/>
        </w:rPr>
        <w:t>“</w:t>
      </w:r>
      <w:r w:rsidRPr="005B4465">
        <w:rPr>
          <w:rFonts w:cs="Arial"/>
          <w:i w:val="0"/>
        </w:rPr>
        <w:t>Sustainability Deferred: The Conflicting Logics of Career Advancement and Community Engagement.</w:t>
      </w:r>
      <w:r w:rsidRPr="005B4465">
        <w:rPr>
          <w:i w:val="0"/>
        </w:rPr>
        <w:t xml:space="preserve">” </w:t>
      </w:r>
      <w:r w:rsidRPr="005B4465">
        <w:t xml:space="preserve">Unsustainable: </w:t>
      </w:r>
      <w:r w:rsidRPr="005B4465">
        <w:rPr>
          <w:bCs/>
        </w:rPr>
        <w:t>Re-imagining Community Literacy, Public Writing, Service-Learning, and the University</w:t>
      </w:r>
      <w:r w:rsidRPr="005B4465">
        <w:rPr>
          <w:bCs/>
          <w:i w:val="0"/>
        </w:rPr>
        <w:t xml:space="preserve">. Eds. </w:t>
      </w:r>
      <w:r w:rsidRPr="005B4465">
        <w:rPr>
          <w:i w:val="0"/>
        </w:rPr>
        <w:t>Jessica Restaino</w:t>
      </w:r>
      <w:r w:rsidRPr="005B4465">
        <w:rPr>
          <w:bCs/>
          <w:i w:val="0"/>
        </w:rPr>
        <w:t xml:space="preserve"> and Laurie JC Cella</w:t>
      </w:r>
      <w:r w:rsidRPr="005B4465">
        <w:rPr>
          <w:i w:val="0"/>
        </w:rPr>
        <w:t>.  Lexington Books/Rowman &amp; Littlefield, 2013. 101-11.</w:t>
      </w:r>
      <w:r w:rsidRPr="005B4465">
        <w:rPr>
          <w:rFonts w:cs="Tahoma"/>
        </w:rPr>
        <w:t xml:space="preserve"> </w:t>
      </w:r>
    </w:p>
    <w:p w14:paraId="3AB77431" w14:textId="77777777" w:rsidR="00CA6261" w:rsidRPr="00A62429" w:rsidRDefault="00A62429" w:rsidP="00A62429">
      <w:pPr>
        <w:pStyle w:val="Heading1"/>
        <w:spacing w:after="40"/>
        <w:ind w:left="720"/>
        <w:rPr>
          <w:rFonts w:cs="Tahoma"/>
          <w:i w:val="0"/>
        </w:rPr>
      </w:pPr>
      <w:r w:rsidRPr="00A62429">
        <w:rPr>
          <w:i w:val="0"/>
        </w:rPr>
        <w:t xml:space="preserve"> </w:t>
      </w:r>
      <w:r w:rsidR="00066DBB" w:rsidRPr="00A62429">
        <w:rPr>
          <w:i w:val="0"/>
        </w:rPr>
        <w:t xml:space="preserve">“Composition as Community Action: Writing and Service-Learning.” Co-authored with Megan Marie. </w:t>
      </w:r>
      <w:r w:rsidR="00066DBB" w:rsidRPr="00A62429">
        <w:rPr>
          <w:iCs w:val="0"/>
        </w:rPr>
        <w:t>Teaching the Neglected “R”: Rethinking Writing Instruction for Secondary Classrooms.</w:t>
      </w:r>
      <w:r w:rsidR="00066DBB" w:rsidRPr="00A62429">
        <w:rPr>
          <w:i w:val="0"/>
          <w:iCs w:val="0"/>
        </w:rPr>
        <w:t xml:space="preserve"> </w:t>
      </w:r>
      <w:r w:rsidR="00066DBB" w:rsidRPr="00A62429">
        <w:rPr>
          <w:i w:val="0"/>
        </w:rPr>
        <w:t>Eds. Thomas Newkirk and Richard Kent. Portsmouth, NH: Heinemann. 2007. 186-97.</w:t>
      </w:r>
      <w:r w:rsidR="00066DBB" w:rsidRPr="00A62429">
        <w:rPr>
          <w:i w:val="0"/>
          <w:color w:val="000000"/>
        </w:rPr>
        <w:t xml:space="preserve">  </w:t>
      </w:r>
    </w:p>
    <w:p w14:paraId="2AF13E30" w14:textId="77777777" w:rsidR="0047534A" w:rsidRPr="005B4465" w:rsidRDefault="00C46B7B" w:rsidP="00A62429">
      <w:pPr>
        <w:tabs>
          <w:tab w:val="left" w:pos="2293"/>
        </w:tabs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“Shifting Locations, Genres, and Motives: An Activity Theory Analysis of Service-Learning Writing Pedagogies.” </w:t>
      </w:r>
      <w:r w:rsidRPr="005B4465">
        <w:rPr>
          <w:rFonts w:ascii="Garamond" w:hAnsi="Garamond" w:cs="Garamond"/>
          <w:i/>
          <w:iCs/>
        </w:rPr>
        <w:t>The Locations of Composition</w:t>
      </w:r>
      <w:r w:rsidRPr="005B4465">
        <w:rPr>
          <w:rFonts w:ascii="Garamond" w:hAnsi="Garamond" w:cs="Garamond"/>
        </w:rPr>
        <w:t xml:space="preserve">. Eds. Christopher Keller and Christian Weisser. Albany: State University of New York Press. 2007. 289-306. </w:t>
      </w:r>
    </w:p>
    <w:p w14:paraId="03EB8EBC" w14:textId="77777777" w:rsidR="00C46B7B" w:rsidRPr="005B4465" w:rsidRDefault="00C46B7B" w:rsidP="00C46B7B">
      <w:pPr>
        <w:spacing w:after="40"/>
        <w:ind w:left="720" w:right="-90" w:hanging="4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lastRenderedPageBreak/>
        <w:t xml:space="preserve">“Writing as Students, Writing as Citizens: Possibilities for Service-Learning in First Year Writing.” With Nora Bacon. </w:t>
      </w:r>
      <w:r w:rsidRPr="005B4465">
        <w:rPr>
          <w:rFonts w:ascii="Garamond" w:hAnsi="Garamond" w:cs="Garamond"/>
          <w:i/>
          <w:iCs/>
        </w:rPr>
        <w:t xml:space="preserve">Service-Learning and the First Year Experience. </w:t>
      </w:r>
      <w:r w:rsidRPr="005B4465">
        <w:rPr>
          <w:rFonts w:ascii="Garamond" w:hAnsi="Garamond" w:cs="Garamond"/>
        </w:rPr>
        <w:t xml:space="preserve">Ed. Edward Zlotkowski. First Year Experience Monograph Series, No. 34. Columbia, SC: National Resource Center for The First Year Experience and Students in Transition, 2002. 125-37. </w:t>
      </w:r>
    </w:p>
    <w:p w14:paraId="7ECF66DC" w14:textId="77777777" w:rsidR="001F2FD7" w:rsidRDefault="00C46B7B" w:rsidP="00DB5029">
      <w:pPr>
        <w:spacing w:after="60"/>
        <w:ind w:left="720" w:right="-86" w:hanging="475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"Writing Across the Curriculum and Community Service Learning: Correspondences, Cautions and Futures." </w:t>
      </w:r>
      <w:r w:rsidRPr="005B4465">
        <w:rPr>
          <w:rFonts w:ascii="Garamond" w:hAnsi="Garamond" w:cs="Garamond"/>
          <w:i/>
          <w:iCs/>
        </w:rPr>
        <w:t>Writing the Community: Concepts and Models for Service-Learning in Composition</w:t>
      </w:r>
      <w:r w:rsidRPr="005B4465">
        <w:rPr>
          <w:rFonts w:ascii="Garamond" w:hAnsi="Garamond" w:cs="Garamond"/>
        </w:rPr>
        <w:t>. Eds. Linda Adler-Kassner, Robert Crooks, and Ann Watters. AAHE Series on Service-Learning in the Disciplines. Washington, DC: American Association for Higher Education/Co-Published by National Council of Teachers of English Press, 1997. 29-37.</w:t>
      </w:r>
    </w:p>
    <w:p w14:paraId="75A9F856" w14:textId="77777777" w:rsidR="001F2FD7" w:rsidRPr="000B37BD" w:rsidRDefault="001F2FD7" w:rsidP="006D0EA9">
      <w:pPr>
        <w:spacing w:after="20"/>
        <w:ind w:right="-90"/>
        <w:rPr>
          <w:rFonts w:ascii="Garamond" w:hAnsi="Garamond" w:cs="Garamond"/>
          <w:sz w:val="10"/>
          <w:szCs w:val="10"/>
        </w:rPr>
      </w:pPr>
    </w:p>
    <w:p w14:paraId="14A8E32C" w14:textId="77777777" w:rsidR="006D0EA9" w:rsidRPr="005B4465" w:rsidRDefault="006D0EA9" w:rsidP="006D0EA9">
      <w:pPr>
        <w:spacing w:after="20"/>
        <w:ind w:right="-90"/>
        <w:rPr>
          <w:rFonts w:ascii="Garamond" w:hAnsi="Garamond" w:cs="Garamond"/>
        </w:rPr>
      </w:pPr>
      <w:r>
        <w:rPr>
          <w:rFonts w:ascii="Garamond" w:hAnsi="Garamond" w:cs="Garamond"/>
        </w:rPr>
        <w:t>Blog Posts/Interviews</w:t>
      </w:r>
      <w:r w:rsidR="006A6874">
        <w:rPr>
          <w:rFonts w:ascii="Garamond" w:hAnsi="Garamond" w:cs="Garamond"/>
        </w:rPr>
        <w:t>/</w:t>
      </w:r>
      <w:r w:rsidR="006C2442">
        <w:rPr>
          <w:rFonts w:ascii="Garamond" w:hAnsi="Garamond" w:cs="Garamond"/>
        </w:rPr>
        <w:t>Media Appearances</w:t>
      </w:r>
      <w:r w:rsidR="00C9326F">
        <w:rPr>
          <w:rFonts w:ascii="Garamond" w:hAnsi="Garamond" w:cs="Garamond"/>
        </w:rPr>
        <w:t>/Shorter Publications</w:t>
      </w:r>
    </w:p>
    <w:p w14:paraId="2E1FC010" w14:textId="77777777" w:rsidR="00661678" w:rsidRDefault="00661678" w:rsidP="00661678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>“A</w:t>
      </w:r>
      <w:r w:rsidR="004557E2">
        <w:rPr>
          <w:rFonts w:ascii="Garamond" w:hAnsi="Garamond" w:cs="Garamond"/>
        </w:rPr>
        <w:t>I</w:t>
      </w:r>
      <w:r>
        <w:rPr>
          <w:rFonts w:ascii="Garamond" w:hAnsi="Garamond" w:cs="Garamond"/>
        </w:rPr>
        <w:t xml:space="preserve"> (kind of) in the Writing Center.” </w:t>
      </w:r>
      <w:r w:rsidR="000D3B77">
        <w:rPr>
          <w:rFonts w:ascii="Garamond" w:hAnsi="Garamond" w:cs="Garamond"/>
        </w:rPr>
        <w:t>Digital</w:t>
      </w:r>
      <w:r>
        <w:rPr>
          <w:rFonts w:ascii="Garamond" w:hAnsi="Garamond" w:cs="Garamond"/>
        </w:rPr>
        <w:t xml:space="preserve"> Rhetoric Collective, Blog Carnival 22. Sweetland Writing Center, University of Michigan. Sept. 5, 2024. </w:t>
      </w:r>
      <w:hyperlink r:id="rId20" w:history="1">
        <w:r w:rsidRPr="003951B8">
          <w:rPr>
            <w:rStyle w:val="Hyperlink"/>
            <w:rFonts w:ascii="Garamond" w:hAnsi="Garamond" w:cs="Garamond"/>
          </w:rPr>
          <w:t>https://www.digitalrhetoriccollaborative.org/2024/09/05/ai-kind-of-in-the-writing-center/</w:t>
        </w:r>
      </w:hyperlink>
    </w:p>
    <w:p w14:paraId="1317FEAE" w14:textId="77777777" w:rsidR="00FB3B78" w:rsidRDefault="00EC4C0D" w:rsidP="00661678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Panelist on radio talk show </w:t>
      </w:r>
      <w:r w:rsidRPr="00FB3B78">
        <w:rPr>
          <w:rFonts w:ascii="Garamond" w:hAnsi="Garamond" w:cs="Garamond"/>
          <w:i/>
          <w:iCs/>
        </w:rPr>
        <w:t>Where We Live</w:t>
      </w:r>
      <w:r>
        <w:rPr>
          <w:rFonts w:ascii="Garamond" w:hAnsi="Garamond" w:cs="Garamond"/>
        </w:rPr>
        <w:t xml:space="preserve">/WNPR. </w:t>
      </w:r>
      <w:r w:rsidR="00FB3B78">
        <w:rPr>
          <w:rFonts w:ascii="Garamond" w:hAnsi="Garamond" w:cs="Garamond"/>
        </w:rPr>
        <w:t>“</w:t>
      </w:r>
      <w:r w:rsidR="00DE1ED5">
        <w:rPr>
          <w:rFonts w:ascii="Garamond" w:hAnsi="Garamond" w:cs="Garamond"/>
        </w:rPr>
        <w:t>Think</w:t>
      </w:r>
      <w:r>
        <w:rPr>
          <w:rFonts w:ascii="Garamond" w:hAnsi="Garamond" w:cs="Garamond"/>
        </w:rPr>
        <w:t xml:space="preserve"> of It as a Tool: </w:t>
      </w:r>
      <w:r w:rsidR="00FB3B78">
        <w:rPr>
          <w:rFonts w:ascii="Garamond" w:hAnsi="Garamond" w:cs="Garamond"/>
        </w:rPr>
        <w:t xml:space="preserve">AI </w:t>
      </w:r>
      <w:r>
        <w:rPr>
          <w:rFonts w:ascii="Garamond" w:hAnsi="Garamond" w:cs="Garamond"/>
        </w:rPr>
        <w:t>in</w:t>
      </w:r>
      <w:r w:rsidR="00FB3B78">
        <w:rPr>
          <w:rFonts w:ascii="Garamond" w:hAnsi="Garamond" w:cs="Garamond"/>
        </w:rPr>
        <w:t xml:space="preserve"> Teaching.”</w:t>
      </w:r>
      <w:r>
        <w:rPr>
          <w:rFonts w:ascii="Garamond" w:hAnsi="Garamond" w:cs="Garamond"/>
        </w:rPr>
        <w:t xml:space="preserve"> </w:t>
      </w:r>
      <w:r w:rsidR="00FB3B78">
        <w:rPr>
          <w:rFonts w:ascii="Garamond" w:hAnsi="Garamond" w:cs="Garamond"/>
        </w:rPr>
        <w:t xml:space="preserve">Sept </w:t>
      </w:r>
      <w:r>
        <w:rPr>
          <w:rFonts w:ascii="Garamond" w:hAnsi="Garamond" w:cs="Garamond"/>
        </w:rPr>
        <w:t xml:space="preserve">15, </w:t>
      </w:r>
      <w:r w:rsidR="00FB3B78">
        <w:rPr>
          <w:rFonts w:ascii="Garamond" w:hAnsi="Garamond" w:cs="Garamond"/>
        </w:rPr>
        <w:t>2023.</w:t>
      </w:r>
      <w:r>
        <w:rPr>
          <w:rFonts w:ascii="Garamond" w:hAnsi="Garamond" w:cs="Garamond"/>
        </w:rPr>
        <w:t xml:space="preserve"> </w:t>
      </w:r>
      <w:hyperlink r:id="rId21" w:history="1">
        <w:r w:rsidRPr="00427B4A">
          <w:rPr>
            <w:rStyle w:val="Hyperlink"/>
            <w:rFonts w:ascii="Garamond" w:hAnsi="Garamond" w:cs="Garamond"/>
          </w:rPr>
          <w:t>https://www.ctpublic.org/show/where-we-live/2023-09-15/think-of-it-as-a-tool-artificial-intelligence-in-education</w:t>
        </w:r>
      </w:hyperlink>
    </w:p>
    <w:p w14:paraId="1A921D06" w14:textId="77777777" w:rsidR="00552B9C" w:rsidRDefault="00552B9C" w:rsidP="006D0EA9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“AI in the Writing Center: Small Steps and Scenarios.” </w:t>
      </w:r>
      <w:r w:rsidR="00EC4C0D">
        <w:rPr>
          <w:rFonts w:ascii="Garamond" w:hAnsi="Garamond" w:cs="Garamond"/>
        </w:rPr>
        <w:t xml:space="preserve">Co-authored with UConn undergraduates Noah Praver and Alexander Solod. </w:t>
      </w:r>
      <w:r w:rsidRPr="00552B9C">
        <w:rPr>
          <w:rFonts w:ascii="Garamond" w:hAnsi="Garamond" w:cs="Garamond"/>
          <w:i/>
          <w:iCs/>
        </w:rPr>
        <w:t>Another Word</w:t>
      </w:r>
      <w:r w:rsidR="004A212F">
        <w:rPr>
          <w:rFonts w:ascii="Garamond" w:hAnsi="Garamond" w:cs="Garamond"/>
          <w:i/>
          <w:iCs/>
        </w:rPr>
        <w:t xml:space="preserve">. </w:t>
      </w:r>
      <w:r w:rsidR="00EC4C0D">
        <w:rPr>
          <w:rFonts w:ascii="Garamond" w:hAnsi="Garamond" w:cs="Garamond"/>
        </w:rPr>
        <w:t>A</w:t>
      </w:r>
      <w:r w:rsidR="004A212F" w:rsidRPr="004A212F">
        <w:rPr>
          <w:rFonts w:ascii="Garamond" w:hAnsi="Garamond" w:cs="Garamond"/>
        </w:rPr>
        <w:t xml:space="preserve">ug </w:t>
      </w:r>
      <w:r w:rsidR="00EC4C0D">
        <w:rPr>
          <w:rFonts w:ascii="Garamond" w:hAnsi="Garamond" w:cs="Garamond"/>
        </w:rPr>
        <w:t xml:space="preserve">1, </w:t>
      </w:r>
      <w:r w:rsidR="004A212F" w:rsidRPr="004A212F">
        <w:rPr>
          <w:rFonts w:ascii="Garamond" w:hAnsi="Garamond" w:cs="Garamond"/>
        </w:rPr>
        <w:t>2023.</w:t>
      </w:r>
      <w:r w:rsidR="00FE414D">
        <w:rPr>
          <w:rFonts w:ascii="Garamond" w:hAnsi="Garamond" w:cs="Garamond"/>
        </w:rPr>
        <w:t xml:space="preserve"> </w:t>
      </w:r>
      <w:hyperlink r:id="rId22" w:history="1">
        <w:r w:rsidR="00FE414D" w:rsidRPr="00822CE3">
          <w:rPr>
            <w:rStyle w:val="Hyperlink"/>
            <w:rFonts w:ascii="Garamond" w:hAnsi="Garamond" w:cs="Garamond"/>
          </w:rPr>
          <w:t>https://dept.writing.wisc.edu/blog/ai-wc/</w:t>
        </w:r>
      </w:hyperlink>
    </w:p>
    <w:p w14:paraId="7270316A" w14:textId="77777777" w:rsidR="0004377F" w:rsidRDefault="00EC4C0D" w:rsidP="006D0EA9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>Audio i</w:t>
      </w:r>
      <w:r w:rsidR="00B53167">
        <w:rPr>
          <w:rFonts w:ascii="Garamond" w:hAnsi="Garamond" w:cs="Garamond"/>
        </w:rPr>
        <w:t>n</w:t>
      </w:r>
      <w:r>
        <w:rPr>
          <w:rFonts w:ascii="Garamond" w:hAnsi="Garamond" w:cs="Garamond"/>
        </w:rPr>
        <w:t xml:space="preserve">terview on AI and academic integrity for </w:t>
      </w:r>
      <w:r w:rsidRPr="005551BB">
        <w:rPr>
          <w:rFonts w:ascii="Garamond" w:hAnsi="Garamond" w:cs="Garamond"/>
          <w:i/>
          <w:iCs/>
        </w:rPr>
        <w:t>The Full Story</w:t>
      </w:r>
      <w:r>
        <w:rPr>
          <w:rFonts w:ascii="Garamond" w:hAnsi="Garamond" w:cs="Garamond"/>
        </w:rPr>
        <w:t xml:space="preserve">/NPR affiliate WSHU. </w:t>
      </w:r>
      <w:r w:rsidR="005551BB">
        <w:rPr>
          <w:rFonts w:ascii="Garamond" w:hAnsi="Garamond" w:cs="Garamond"/>
        </w:rPr>
        <w:t xml:space="preserve">“AI All Around Us.” May </w:t>
      </w:r>
      <w:r>
        <w:rPr>
          <w:rFonts w:ascii="Garamond" w:hAnsi="Garamond" w:cs="Garamond"/>
        </w:rPr>
        <w:t xml:space="preserve">26, </w:t>
      </w:r>
      <w:r w:rsidR="005551BB">
        <w:rPr>
          <w:rFonts w:ascii="Garamond" w:hAnsi="Garamond" w:cs="Garamond"/>
        </w:rPr>
        <w:t xml:space="preserve">2023. </w:t>
      </w:r>
      <w:hyperlink r:id="rId23" w:history="1">
        <w:r w:rsidR="005551BB" w:rsidRPr="00B21CAC">
          <w:rPr>
            <w:rStyle w:val="Hyperlink"/>
            <w:rFonts w:ascii="Garamond" w:hAnsi="Garamond" w:cs="Garamond"/>
          </w:rPr>
          <w:t>https://www.wshu.org/podcast/the-full-story/2023-05-26/ai-all-around-us</w:t>
        </w:r>
      </w:hyperlink>
    </w:p>
    <w:p w14:paraId="55249F3A" w14:textId="77777777" w:rsidR="006A6874" w:rsidRDefault="00EC4C0D" w:rsidP="006D0EA9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Podcast panelist for </w:t>
      </w:r>
      <w:r w:rsidR="00705AFB">
        <w:rPr>
          <w:rFonts w:ascii="Garamond" w:hAnsi="Garamond" w:cs="Garamond"/>
        </w:rPr>
        <w:t>“</w:t>
      </w:r>
      <w:r w:rsidR="00273E94">
        <w:rPr>
          <w:rFonts w:ascii="Garamond" w:hAnsi="Garamond" w:cs="Garamond"/>
        </w:rPr>
        <w:t>Context and Collaboration in the</w:t>
      </w:r>
      <w:r w:rsidR="006A6874" w:rsidRPr="002F57C7">
        <w:rPr>
          <w:rFonts w:ascii="Garamond" w:hAnsi="Garamond" w:cs="Garamond"/>
        </w:rPr>
        <w:t xml:space="preserve"> Sub-Saharan </w:t>
      </w:r>
      <w:r w:rsidR="00273E94">
        <w:rPr>
          <w:rFonts w:ascii="Garamond" w:hAnsi="Garamond" w:cs="Garamond"/>
        </w:rPr>
        <w:t>Writing Center Community</w:t>
      </w:r>
      <w:r w:rsidR="006A6874" w:rsidRPr="002F57C7">
        <w:rPr>
          <w:rFonts w:ascii="Garamond" w:hAnsi="Garamond" w:cs="Garamond"/>
        </w:rPr>
        <w:t>.</w:t>
      </w:r>
      <w:r w:rsidR="00705AFB">
        <w:rPr>
          <w:rFonts w:ascii="Garamond" w:hAnsi="Garamond" w:cs="Garamond"/>
        </w:rPr>
        <w:t>”</w:t>
      </w:r>
      <w:r w:rsidR="006A6874">
        <w:rPr>
          <w:rFonts w:ascii="Garamond" w:hAnsi="Garamond" w:cs="Garamond"/>
        </w:rPr>
        <w:t xml:space="preserve"> </w:t>
      </w:r>
      <w:r w:rsidR="006A6874" w:rsidRPr="006A6874">
        <w:rPr>
          <w:rFonts w:ascii="Garamond" w:hAnsi="Garamond" w:cs="Garamond"/>
          <w:i/>
          <w:iCs/>
        </w:rPr>
        <w:t>Slow Agency</w:t>
      </w:r>
      <w:r w:rsidR="00273E94">
        <w:rPr>
          <w:rFonts w:ascii="Garamond" w:hAnsi="Garamond" w:cs="Garamond"/>
        </w:rPr>
        <w:t xml:space="preserve">, Episode 18. </w:t>
      </w:r>
      <w:r w:rsidR="006A6874">
        <w:rPr>
          <w:rFonts w:ascii="Garamond" w:hAnsi="Garamond" w:cs="Garamond"/>
        </w:rPr>
        <w:t xml:space="preserve">Writing Centers Across Borders, </w:t>
      </w:r>
      <w:r w:rsidR="00273E94">
        <w:rPr>
          <w:rFonts w:ascii="Garamond" w:hAnsi="Garamond" w:cs="Garamond"/>
        </w:rPr>
        <w:t>Oct</w:t>
      </w:r>
      <w:r>
        <w:rPr>
          <w:rFonts w:ascii="Garamond" w:hAnsi="Garamond" w:cs="Garamond"/>
        </w:rPr>
        <w:t xml:space="preserve"> </w:t>
      </w:r>
      <w:proofErr w:type="gramStart"/>
      <w:r>
        <w:rPr>
          <w:rFonts w:ascii="Garamond" w:hAnsi="Garamond" w:cs="Garamond"/>
        </w:rPr>
        <w:t xml:space="preserve">18, </w:t>
      </w:r>
      <w:r w:rsidR="00273E94">
        <w:rPr>
          <w:rFonts w:ascii="Garamond" w:hAnsi="Garamond" w:cs="Garamond"/>
        </w:rPr>
        <w:t xml:space="preserve"> 2022</w:t>
      </w:r>
      <w:proofErr w:type="gramEnd"/>
      <w:r w:rsidR="00273E94">
        <w:rPr>
          <w:rFonts w:ascii="Garamond" w:hAnsi="Garamond" w:cs="Garamond"/>
        </w:rPr>
        <w:t xml:space="preserve">. </w:t>
      </w:r>
      <w:hyperlink r:id="rId24" w:history="1">
        <w:r w:rsidR="00273E94" w:rsidRPr="001B3721">
          <w:rPr>
            <w:rStyle w:val="Hyperlink"/>
            <w:rFonts w:ascii="Garamond" w:hAnsi="Garamond" w:cs="Garamond"/>
          </w:rPr>
          <w:t>https://www.wlnjournal.org/blog/2022/10/episode-18/</w:t>
        </w:r>
      </w:hyperlink>
    </w:p>
    <w:p w14:paraId="78FD4750" w14:textId="77777777" w:rsidR="00E27828" w:rsidRDefault="00E27828" w:rsidP="006D0EA9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>“Toward a Writing Centre in Uganda: The Proposal Stage.”</w:t>
      </w:r>
      <w:r w:rsidRPr="00A251E2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Connecting Writing Centers Across Borders, a blog of </w:t>
      </w:r>
      <w:r w:rsidRPr="00A251E2">
        <w:rPr>
          <w:rFonts w:ascii="Garamond" w:hAnsi="Garamond" w:cs="Garamond"/>
          <w:i/>
          <w:iCs/>
        </w:rPr>
        <w:t>WLN: Journal of Writing Center Scholarship</w:t>
      </w:r>
      <w:r>
        <w:rPr>
          <w:rFonts w:ascii="Garamond" w:hAnsi="Garamond" w:cs="Garamond"/>
          <w:i/>
          <w:iCs/>
        </w:rPr>
        <w:t xml:space="preserve">. </w:t>
      </w:r>
      <w:r>
        <w:rPr>
          <w:rFonts w:ascii="Garamond" w:hAnsi="Garamond" w:cs="Garamond"/>
        </w:rPr>
        <w:t>Dec 17</w:t>
      </w:r>
      <w:r w:rsidRPr="00A251E2">
        <w:rPr>
          <w:rFonts w:ascii="Garamond" w:hAnsi="Garamond" w:cs="Garamond"/>
        </w:rPr>
        <w:t xml:space="preserve">, 2021. </w:t>
      </w:r>
      <w:hyperlink r:id="rId25" w:history="1">
        <w:r w:rsidRPr="006A544B">
          <w:rPr>
            <w:rStyle w:val="Hyperlink"/>
            <w:rFonts w:ascii="Garamond" w:hAnsi="Garamond" w:cs="Garamond"/>
          </w:rPr>
          <w:t>https://www.wlnjournal.org/blog/2021/12/toward-a-writing-center-in-uganda-the-proposal-stage/</w:t>
        </w:r>
      </w:hyperlink>
    </w:p>
    <w:p w14:paraId="27A5C0B3" w14:textId="77777777" w:rsidR="006D0EA9" w:rsidRDefault="006D0EA9" w:rsidP="006D0EA9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>“Roundtable: Creating a Writing Centre in East Africa.”</w:t>
      </w:r>
      <w:r w:rsidRPr="00A251E2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Connecting Writing Centers Across Borders, a blog of </w:t>
      </w:r>
      <w:r w:rsidRPr="00A251E2">
        <w:rPr>
          <w:rFonts w:ascii="Garamond" w:hAnsi="Garamond" w:cs="Garamond"/>
          <w:i/>
          <w:iCs/>
        </w:rPr>
        <w:t>WLN: Journal of Writing Center Scholarship</w:t>
      </w:r>
      <w:r>
        <w:rPr>
          <w:rFonts w:ascii="Garamond" w:hAnsi="Garamond" w:cs="Garamond"/>
          <w:i/>
          <w:iCs/>
        </w:rPr>
        <w:t xml:space="preserve">. </w:t>
      </w:r>
      <w:r w:rsidRPr="00A251E2">
        <w:rPr>
          <w:rFonts w:ascii="Garamond" w:hAnsi="Garamond" w:cs="Garamond"/>
        </w:rPr>
        <w:t xml:space="preserve">Nov 8, 2021. </w:t>
      </w:r>
      <w:hyperlink r:id="rId26" w:history="1">
        <w:r w:rsidRPr="00ED5D8F">
          <w:rPr>
            <w:rStyle w:val="Hyperlink"/>
            <w:rFonts w:ascii="Garamond" w:hAnsi="Garamond" w:cs="Garamond"/>
          </w:rPr>
          <w:t>https://www.wlnjournal.org/blog/2021/11/roundtable-on-creating-a-writing-centre-in-east-africa/</w:t>
        </w:r>
      </w:hyperlink>
    </w:p>
    <w:p w14:paraId="1CDE5797" w14:textId="77777777" w:rsidR="006D0EA9" w:rsidRDefault="006D0EA9" w:rsidP="006D0EA9">
      <w:pPr>
        <w:spacing w:after="20"/>
        <w:ind w:left="630" w:right="-90" w:hanging="36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“Another Way to Connect Writing Centers Across Borders: Consider a Fulbright.’ Connecting Writing Centers Across Borders, a blog of </w:t>
      </w:r>
      <w:r w:rsidRPr="00A251E2">
        <w:rPr>
          <w:rFonts w:ascii="Garamond" w:hAnsi="Garamond" w:cs="Garamond"/>
          <w:i/>
          <w:iCs/>
        </w:rPr>
        <w:t>WLN: Journal of Writing Center Scholarship</w:t>
      </w:r>
      <w:r>
        <w:rPr>
          <w:rFonts w:ascii="Garamond" w:hAnsi="Garamond" w:cs="Garamond"/>
          <w:i/>
          <w:iCs/>
        </w:rPr>
        <w:t xml:space="preserve">. </w:t>
      </w:r>
      <w:r w:rsidRPr="00A251E2">
        <w:rPr>
          <w:rFonts w:ascii="Garamond" w:hAnsi="Garamond" w:cs="Garamond"/>
        </w:rPr>
        <w:t xml:space="preserve">Sept 21, 2021. </w:t>
      </w:r>
      <w:hyperlink r:id="rId27" w:history="1">
        <w:r w:rsidRPr="00ED5D8F">
          <w:rPr>
            <w:rStyle w:val="Hyperlink"/>
            <w:rFonts w:ascii="Garamond" w:hAnsi="Garamond" w:cs="Garamond"/>
          </w:rPr>
          <w:t>https://www.wlnjournal.org/blog/2021/09/deans-fulbright-1/</w:t>
        </w:r>
      </w:hyperlink>
    </w:p>
    <w:p w14:paraId="18D2F70D" w14:textId="77777777" w:rsidR="006D0EA9" w:rsidRPr="002F487F" w:rsidRDefault="006D0EA9" w:rsidP="006D0EA9">
      <w:pPr>
        <w:spacing w:after="20"/>
        <w:ind w:left="630" w:right="-90" w:hanging="360"/>
        <w:rPr>
          <w:rFonts w:ascii="Garamond" w:hAnsi="Garamond" w:cs="Garamond"/>
        </w:rPr>
      </w:pPr>
      <w:r w:rsidRPr="002F487F">
        <w:rPr>
          <w:rFonts w:ascii="Garamond" w:hAnsi="Garamond" w:cs="Garamond"/>
        </w:rPr>
        <w:t xml:space="preserve">“A Network Approach to Writing Center Outreach.” </w:t>
      </w:r>
      <w:r w:rsidRPr="002F487F">
        <w:rPr>
          <w:rFonts w:ascii="Garamond" w:hAnsi="Garamond" w:cs="Garamond"/>
          <w:i/>
        </w:rPr>
        <w:t xml:space="preserve">Community Literacy Journal </w:t>
      </w:r>
      <w:r w:rsidRPr="002F487F">
        <w:rPr>
          <w:rFonts w:ascii="Garamond" w:hAnsi="Garamond" w:cs="Garamond"/>
        </w:rPr>
        <w:t>15.1 (</w:t>
      </w:r>
      <w:r>
        <w:rPr>
          <w:rFonts w:ascii="Garamond" w:hAnsi="Garamond" w:cs="Garamond"/>
        </w:rPr>
        <w:t>spring 2021</w:t>
      </w:r>
      <w:r w:rsidRPr="002F487F">
        <w:rPr>
          <w:rFonts w:ascii="Garamond" w:hAnsi="Garamond" w:cs="Garamond"/>
        </w:rPr>
        <w:t xml:space="preserve">): 92-96. </w:t>
      </w:r>
      <w:hyperlink r:id="rId28" w:history="1">
        <w:r w:rsidRPr="002F487F">
          <w:rPr>
            <w:rStyle w:val="Hyperlink"/>
            <w:rFonts w:ascii="Garamond" w:hAnsi="Garamond" w:cs="Garamond"/>
          </w:rPr>
          <w:t>https://digitalcommons.fiu.edu/cgi/viewcontent.cgi?article=1205&amp;context=communityliteracy</w:t>
        </w:r>
      </w:hyperlink>
    </w:p>
    <w:p w14:paraId="705C743A" w14:textId="77777777" w:rsidR="006D0EA9" w:rsidRPr="002F487F" w:rsidRDefault="006D0EA9" w:rsidP="006D0EA9">
      <w:pPr>
        <w:ind w:left="630" w:hanging="360"/>
        <w:rPr>
          <w:rFonts w:ascii="Garamond" w:hAnsi="Garamond"/>
        </w:rPr>
      </w:pPr>
      <w:r w:rsidRPr="002F487F">
        <w:rPr>
          <w:rFonts w:ascii="Garamond" w:hAnsi="Garamond" w:cs="Garamond"/>
        </w:rPr>
        <w:t xml:space="preserve">“Reflections on Seeing What’s Coming.” Contribution to </w:t>
      </w:r>
      <w:r w:rsidRPr="002F487F">
        <w:rPr>
          <w:rFonts w:ascii="Garamond" w:hAnsi="Garamond" w:cs="Garamond"/>
          <w:i/>
        </w:rPr>
        <w:t>Reflections</w:t>
      </w:r>
      <w:r w:rsidRPr="002F487F">
        <w:rPr>
          <w:rFonts w:ascii="Garamond" w:hAnsi="Garamond" w:cs="Garamond"/>
        </w:rPr>
        <w:t xml:space="preserve"> 20</w:t>
      </w:r>
      <w:r w:rsidRPr="002F487F">
        <w:rPr>
          <w:rFonts w:ascii="Garamond" w:hAnsi="Garamond" w:cs="Garamond"/>
          <w:vertAlign w:val="superscript"/>
        </w:rPr>
        <w:t>th</w:t>
      </w:r>
      <w:r w:rsidRPr="002F487F">
        <w:rPr>
          <w:rFonts w:ascii="Garamond" w:hAnsi="Garamond" w:cs="Garamond"/>
        </w:rPr>
        <w:t xml:space="preserve"> Anniversary Roundtable. </w:t>
      </w:r>
      <w:r w:rsidRPr="002F487F">
        <w:rPr>
          <w:rFonts w:ascii="Garamond" w:hAnsi="Garamond"/>
          <w:i/>
          <w:iCs/>
          <w:color w:val="000000"/>
        </w:rPr>
        <w:t>Reflections: A Journal of Community-Engaged Writing and Rhetoric</w:t>
      </w:r>
      <w:r w:rsidRPr="002F487F">
        <w:rPr>
          <w:rFonts w:ascii="Garamond" w:hAnsi="Garamond"/>
        </w:rPr>
        <w:t xml:space="preserve"> 20:1 (2020): 29-31.</w:t>
      </w:r>
      <w:r w:rsidRPr="002F487F">
        <w:t xml:space="preserve"> </w:t>
      </w:r>
      <w:hyperlink r:id="rId29" w:history="1">
        <w:r w:rsidRPr="002F487F">
          <w:rPr>
            <w:rStyle w:val="Hyperlink"/>
            <w:rFonts w:ascii="Garamond" w:hAnsi="Garamond"/>
          </w:rPr>
          <w:t>https://reflectionsjournal.net/wp-content/uploads/2020/09/V20.N1.BacaEtAl.pdf</w:t>
        </w:r>
      </w:hyperlink>
    </w:p>
    <w:p w14:paraId="25E3D25A" w14:textId="77777777" w:rsidR="006D0EA9" w:rsidRDefault="006D0EA9" w:rsidP="006D0EA9">
      <w:pPr>
        <w:ind w:left="630" w:hanging="360"/>
        <w:rPr>
          <w:rFonts w:ascii="Garamond" w:hAnsi="Garamond"/>
        </w:rPr>
      </w:pPr>
      <w:r w:rsidRPr="002F487F">
        <w:rPr>
          <w:rFonts w:ascii="Garamond" w:hAnsi="Garamond"/>
        </w:rPr>
        <w:t xml:space="preserve">“You’re Not Alone: An Interview </w:t>
      </w:r>
      <w:r w:rsidR="00CE41AA">
        <w:rPr>
          <w:rFonts w:ascii="Garamond" w:hAnsi="Garamond"/>
        </w:rPr>
        <w:t>wi</w:t>
      </w:r>
      <w:r w:rsidRPr="002F487F">
        <w:rPr>
          <w:rFonts w:ascii="Garamond" w:hAnsi="Garamond"/>
        </w:rPr>
        <w:t xml:space="preserve">th Tom Deans about Supporting Community Engagement.” </w:t>
      </w:r>
      <w:r w:rsidRPr="002F487F">
        <w:rPr>
          <w:rFonts w:ascii="Garamond" w:hAnsi="Garamond"/>
          <w:i/>
          <w:iCs/>
          <w:color w:val="000000"/>
        </w:rPr>
        <w:t>Reflections: A Journal of Community-Engaged Writing and Rhetoric</w:t>
      </w:r>
      <w:r w:rsidRPr="002F487F">
        <w:rPr>
          <w:rFonts w:ascii="Garamond" w:hAnsi="Garamond"/>
        </w:rPr>
        <w:t xml:space="preserve"> 20:1 (2020): 42-49. </w:t>
      </w:r>
      <w:hyperlink r:id="rId30" w:history="1">
        <w:r w:rsidRPr="002F487F">
          <w:rPr>
            <w:rStyle w:val="Hyperlink"/>
            <w:rFonts w:ascii="Garamond" w:hAnsi="Garamond"/>
          </w:rPr>
          <w:t>https://reflectionsjournal.net/wp-content/uploads/2020/09/V20.N1.Mason_.pdf</w:t>
        </w:r>
      </w:hyperlink>
    </w:p>
    <w:p w14:paraId="30099526" w14:textId="77777777" w:rsidR="006D0EA9" w:rsidRDefault="006D0EA9" w:rsidP="006D0EA9">
      <w:pPr>
        <w:spacing w:after="20"/>
        <w:ind w:left="630" w:right="-90" w:hanging="360"/>
        <w:rPr>
          <w:rFonts w:ascii="Garamond" w:hAnsi="Garamond" w:cs="Garamond"/>
        </w:rPr>
      </w:pPr>
      <w:r w:rsidRPr="007D43B1">
        <w:rPr>
          <w:rFonts w:ascii="Garamond" w:hAnsi="Garamond" w:cs="Garamond"/>
        </w:rPr>
        <w:lastRenderedPageBreak/>
        <w:t xml:space="preserve">Foreword for </w:t>
      </w:r>
      <w:r w:rsidRPr="007D43B1">
        <w:rPr>
          <w:rFonts w:ascii="Garamond" w:hAnsi="Garamond" w:cs="Garamond"/>
          <w:i/>
        </w:rPr>
        <w:t>Partners in Literacy: A Writing Center Model for Civic Engagement</w:t>
      </w:r>
      <w:r w:rsidRPr="007D43B1">
        <w:rPr>
          <w:rFonts w:ascii="Garamond" w:hAnsi="Garamond" w:cs="Garamond"/>
        </w:rPr>
        <w:t xml:space="preserve"> by Allen Brizee and Jaclyn M. Wells. Rowman &amp; Littlefield, 2016. xi-x.</w:t>
      </w:r>
    </w:p>
    <w:p w14:paraId="7AAB8D18" w14:textId="77777777" w:rsidR="006D0EA9" w:rsidRPr="00066DBB" w:rsidRDefault="006D0EA9" w:rsidP="006D0EA9">
      <w:pPr>
        <w:pStyle w:val="Heading3"/>
        <w:spacing w:after="20"/>
        <w:ind w:hanging="450"/>
        <w:rPr>
          <w:b w:val="0"/>
        </w:rPr>
      </w:pPr>
      <w:r w:rsidRPr="00066DBB">
        <w:rPr>
          <w:b w:val="0"/>
        </w:rPr>
        <w:t xml:space="preserve">“Textmaker Spaces.” International Writing Center Association Website. Featured blogpost. </w:t>
      </w:r>
    </w:p>
    <w:p w14:paraId="2250DE10" w14:textId="77777777" w:rsidR="006D0EA9" w:rsidRPr="006D0EA9" w:rsidRDefault="006D0EA9" w:rsidP="006D0EA9">
      <w:pPr>
        <w:pStyle w:val="Heading3"/>
        <w:spacing w:after="20"/>
        <w:ind w:hanging="90"/>
        <w:rPr>
          <w:b w:val="0"/>
          <w:bCs w:val="0"/>
        </w:rPr>
      </w:pPr>
      <w:r w:rsidRPr="00066DBB">
        <w:rPr>
          <w:b w:val="0"/>
        </w:rPr>
        <w:t xml:space="preserve"> Posted 26 August 2016.</w:t>
      </w:r>
    </w:p>
    <w:p w14:paraId="1363C789" w14:textId="77777777" w:rsidR="006D0EA9" w:rsidRPr="005B4465" w:rsidRDefault="006D0EA9" w:rsidP="006D0EA9">
      <w:pPr>
        <w:spacing w:after="2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“Perspectives on Social Justice” course syllabus featured in the Instructor Manual for </w:t>
      </w:r>
      <w:r w:rsidRPr="005B4465">
        <w:rPr>
          <w:rFonts w:ascii="Garamond" w:hAnsi="Garamond" w:cs="Garamond"/>
          <w:i/>
        </w:rPr>
        <w:t>Fieldworking</w:t>
      </w:r>
      <w:r w:rsidRPr="005B4465">
        <w:rPr>
          <w:rFonts w:ascii="Garamond" w:hAnsi="Garamond" w:cs="Garamond"/>
        </w:rPr>
        <w:t xml:space="preserve">, </w:t>
      </w:r>
      <w:r w:rsidRPr="005B4465">
        <w:rPr>
          <w:rFonts w:ascii="Garamond" w:hAnsi="Garamond" w:cs="Garamond"/>
          <w:i/>
        </w:rPr>
        <w:t>4</w:t>
      </w:r>
      <w:r w:rsidRPr="005B4465">
        <w:rPr>
          <w:rFonts w:ascii="Garamond" w:hAnsi="Garamond" w:cs="Garamond"/>
          <w:i/>
          <w:vertAlign w:val="superscript"/>
        </w:rPr>
        <w:t>th</w:t>
      </w:r>
      <w:r w:rsidRPr="005B4465">
        <w:rPr>
          <w:rFonts w:ascii="Garamond" w:hAnsi="Garamond" w:cs="Garamond"/>
          <w:i/>
        </w:rPr>
        <w:t xml:space="preserve"> Ed</w:t>
      </w:r>
      <w:r w:rsidRPr="005B4465">
        <w:rPr>
          <w:rFonts w:ascii="Garamond" w:hAnsi="Garamond" w:cs="Garamond"/>
        </w:rPr>
        <w:t xml:space="preserve">., by </w:t>
      </w:r>
      <w:r w:rsidRPr="005B4465">
        <w:rPr>
          <w:rFonts w:ascii="Garamond" w:hAnsi="Garamond" w:cs="Arial"/>
        </w:rPr>
        <w:t>Bonnie Stone Sunstein and Elizabeth Chiseri-Strater</w:t>
      </w:r>
      <w:r w:rsidRPr="005B4465">
        <w:rPr>
          <w:rFonts w:ascii="Garamond" w:hAnsi="Garamond" w:cs="Garamond"/>
        </w:rPr>
        <w:t>. Boston: Bedford, 2012.</w:t>
      </w:r>
    </w:p>
    <w:p w14:paraId="75EA7D53" w14:textId="77777777" w:rsidR="006D0EA9" w:rsidRPr="005B4465" w:rsidRDefault="006D0EA9" w:rsidP="006D0EA9">
      <w:pPr>
        <w:pStyle w:val="Heading1"/>
        <w:spacing w:before="2" w:after="2"/>
        <w:ind w:left="720"/>
        <w:rPr>
          <w:i w:val="0"/>
        </w:rPr>
      </w:pPr>
      <w:r w:rsidRPr="005B4465">
        <w:rPr>
          <w:i w:val="0"/>
        </w:rPr>
        <w:t xml:space="preserve">Resources for teaching the Gospel of John 8.2-11 in </w:t>
      </w:r>
      <w:r w:rsidRPr="005B4465">
        <w:t>Writing Through Literature: An Anthology of Literary Texts for Academic Inquiry</w:t>
      </w:r>
      <w:r w:rsidRPr="005B4465">
        <w:rPr>
          <w:i w:val="0"/>
        </w:rPr>
        <w:t xml:space="preserve"> by Mary Isbell. Dubuque, IA: Kendall Hunt, 2011.</w:t>
      </w:r>
    </w:p>
    <w:p w14:paraId="3FD6DFF3" w14:textId="77777777" w:rsidR="006D0EA9" w:rsidRPr="005B4465" w:rsidRDefault="006D0EA9" w:rsidP="006D0EA9">
      <w:pPr>
        <w:spacing w:after="20"/>
        <w:ind w:left="720" w:right="-90" w:hanging="450"/>
        <w:rPr>
          <w:rFonts w:ascii="Garamond" w:hAnsi="Garamond" w:cs="Garamond"/>
          <w:i/>
          <w:iCs/>
          <w:sz w:val="4"/>
        </w:rPr>
      </w:pPr>
      <w:r w:rsidRPr="005B4465">
        <w:rPr>
          <w:rFonts w:ascii="Garamond" w:hAnsi="Garamond" w:cs="Garamond"/>
        </w:rPr>
        <w:t xml:space="preserve">“Community Service and Critical Teaching: A Retrospective.” Interview of Bruce Herzberg by Deans. </w:t>
      </w:r>
      <w:r w:rsidRPr="005B4465">
        <w:rPr>
          <w:rFonts w:ascii="Garamond" w:hAnsi="Garamond" w:cs="Garamond"/>
          <w:i/>
          <w:iCs/>
        </w:rPr>
        <w:t>Reflections: Studies in Writing, Service-Learning and Community Literacy</w:t>
      </w:r>
      <w:r w:rsidRPr="005B4465">
        <w:rPr>
          <w:rFonts w:ascii="Garamond" w:hAnsi="Garamond" w:cs="Garamond"/>
        </w:rPr>
        <w:t xml:space="preserve"> 3.1 (2003): 70-75.</w:t>
      </w:r>
    </w:p>
    <w:p w14:paraId="315A3E6D" w14:textId="77777777" w:rsidR="006D0EA9" w:rsidRPr="005B4465" w:rsidRDefault="006D0EA9" w:rsidP="006D0EA9">
      <w:pPr>
        <w:spacing w:after="20"/>
        <w:ind w:left="720" w:right="-90" w:hanging="450"/>
        <w:rPr>
          <w:rFonts w:ascii="Garamond" w:hAnsi="Garamond" w:cs="Garamond"/>
          <w:sz w:val="8"/>
        </w:rPr>
      </w:pPr>
      <w:r w:rsidRPr="005B4465">
        <w:rPr>
          <w:rFonts w:ascii="Garamond" w:hAnsi="Garamond" w:cs="Garamond"/>
        </w:rPr>
        <w:t>Instructor Manual for</w:t>
      </w:r>
      <w:r w:rsidRPr="005B4465">
        <w:rPr>
          <w:rFonts w:ascii="Garamond" w:hAnsi="Garamond" w:cs="Garamond"/>
          <w:i/>
          <w:iCs/>
        </w:rPr>
        <w:t xml:space="preserve"> Writing and Community Action: A Service-Learning Rhetoric and Reader.</w:t>
      </w:r>
      <w:r w:rsidRPr="005B4465">
        <w:rPr>
          <w:rFonts w:ascii="Garamond" w:hAnsi="Garamond" w:cs="Garamond"/>
        </w:rPr>
        <w:t xml:space="preserve"> NY: Longman, 2003.</w:t>
      </w:r>
    </w:p>
    <w:p w14:paraId="6E19AA92" w14:textId="77777777" w:rsidR="006D0EA9" w:rsidRPr="005B4465" w:rsidRDefault="006D0EA9" w:rsidP="006D0EA9">
      <w:pPr>
        <w:spacing w:after="20"/>
        <w:ind w:left="720" w:right="-90" w:hanging="450"/>
        <w:rPr>
          <w:rFonts w:ascii="Garamond" w:hAnsi="Garamond" w:cs="Garamond"/>
          <w:sz w:val="8"/>
        </w:rPr>
      </w:pPr>
      <w:r w:rsidRPr="005B4465">
        <w:rPr>
          <w:rFonts w:ascii="Garamond" w:hAnsi="Garamond" w:cs="Garamond"/>
        </w:rPr>
        <w:t xml:space="preserve">“CCCC Institutionalizes Service-Learning.” Interviewed by the editors of </w:t>
      </w:r>
      <w:r w:rsidRPr="005B4465">
        <w:rPr>
          <w:rFonts w:ascii="Garamond" w:hAnsi="Garamond" w:cs="Garamond"/>
          <w:i/>
          <w:iCs/>
        </w:rPr>
        <w:t>Reflections on Community-Based Writing</w:t>
      </w:r>
      <w:r w:rsidRPr="005B4465">
        <w:rPr>
          <w:rFonts w:ascii="Garamond" w:hAnsi="Garamond" w:cs="Garamond"/>
        </w:rPr>
        <w:t xml:space="preserve"> 1:1 (Spring 2000): 3-4.</w:t>
      </w:r>
    </w:p>
    <w:p w14:paraId="69B18E1C" w14:textId="77777777" w:rsidR="006D0EA9" w:rsidRPr="005B4465" w:rsidRDefault="006D0EA9" w:rsidP="006D0EA9">
      <w:pPr>
        <w:spacing w:after="2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“Response to Lorie J. Goodman, 'Just Serving/Just Writing'." </w:t>
      </w:r>
      <w:r w:rsidRPr="005B4465">
        <w:rPr>
          <w:rFonts w:ascii="Garamond" w:hAnsi="Garamond" w:cs="Garamond"/>
          <w:i/>
          <w:iCs/>
        </w:rPr>
        <w:t>Composition Studies</w:t>
      </w:r>
      <w:r w:rsidRPr="005B4465">
        <w:rPr>
          <w:rFonts w:ascii="Garamond" w:hAnsi="Garamond" w:cs="Garamond"/>
        </w:rPr>
        <w:t xml:space="preserve"> 27:1 (Spring 1999): 124-26. </w:t>
      </w:r>
    </w:p>
    <w:p w14:paraId="5BA5B7BD" w14:textId="77777777" w:rsidR="006D0EA9" w:rsidRPr="00A62429" w:rsidRDefault="006D0EA9" w:rsidP="006D0EA9">
      <w:pPr>
        <w:spacing w:after="12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“Coming to Terms with Clarity.” </w:t>
      </w:r>
      <w:r w:rsidRPr="005B4465">
        <w:rPr>
          <w:rFonts w:ascii="Garamond" w:hAnsi="Garamond" w:cs="Garamond"/>
          <w:i/>
          <w:iCs/>
        </w:rPr>
        <w:t>Composition Chronicle</w:t>
      </w:r>
      <w:r w:rsidRPr="005B4465">
        <w:rPr>
          <w:rFonts w:ascii="Garamond" w:hAnsi="Garamond" w:cs="Garamond"/>
        </w:rPr>
        <w:t xml:space="preserve"> 8:7 (Nov 1995): 4-6.</w:t>
      </w:r>
    </w:p>
    <w:p w14:paraId="7F86B941" w14:textId="77777777" w:rsidR="00D814FD" w:rsidRPr="005B4465" w:rsidRDefault="00D814FD" w:rsidP="00691569">
      <w:pPr>
        <w:spacing w:after="4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Book Reviews</w:t>
      </w:r>
    </w:p>
    <w:p w14:paraId="6E7DEC85" w14:textId="77777777" w:rsidR="00DB5029" w:rsidRDefault="000D4066" w:rsidP="00DB5029">
      <w:pPr>
        <w:spacing w:after="40"/>
        <w:ind w:left="720" w:right="-90" w:hanging="45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Review of Ann Duin Hill and Isabel Pedersen, </w:t>
      </w:r>
      <w:r w:rsidRPr="000D4066">
        <w:rPr>
          <w:rFonts w:ascii="Garamond" w:hAnsi="Garamond" w:cs="Garamond"/>
          <w:i/>
          <w:iCs/>
        </w:rPr>
        <w:t>Writing Futures: Collaborative, Algorithmic, Autonomous</w:t>
      </w:r>
      <w:r>
        <w:rPr>
          <w:rFonts w:ascii="Garamond" w:hAnsi="Garamond" w:cs="Garamond"/>
        </w:rPr>
        <w:t xml:space="preserve"> in </w:t>
      </w:r>
      <w:r w:rsidRPr="000D4066">
        <w:rPr>
          <w:rFonts w:ascii="Garamond" w:hAnsi="Garamond" w:cs="Garamond"/>
          <w:i/>
          <w:iCs/>
        </w:rPr>
        <w:t>Composition Studies</w:t>
      </w:r>
      <w:r w:rsidR="005F41C9">
        <w:rPr>
          <w:rFonts w:ascii="Garamond" w:hAnsi="Garamond" w:cs="Garamond"/>
        </w:rPr>
        <w:t xml:space="preserve"> 51:1</w:t>
      </w:r>
      <w:r w:rsidR="00D7574D">
        <w:rPr>
          <w:rFonts w:ascii="Garamond" w:hAnsi="Garamond" w:cs="Garamond"/>
        </w:rPr>
        <w:t xml:space="preserve"> </w:t>
      </w:r>
      <w:r w:rsidR="005F41C9">
        <w:rPr>
          <w:rFonts w:ascii="Garamond" w:hAnsi="Garamond" w:cs="Garamond"/>
        </w:rPr>
        <w:t>(S</w:t>
      </w:r>
      <w:r w:rsidR="00D7574D">
        <w:rPr>
          <w:rFonts w:ascii="Garamond" w:hAnsi="Garamond" w:cs="Garamond"/>
        </w:rPr>
        <w:t xml:space="preserve">pring </w:t>
      </w:r>
      <w:r>
        <w:rPr>
          <w:rFonts w:ascii="Garamond" w:hAnsi="Garamond" w:cs="Garamond"/>
        </w:rPr>
        <w:t>202</w:t>
      </w:r>
      <w:r w:rsidR="00D7574D">
        <w:rPr>
          <w:rFonts w:ascii="Garamond" w:hAnsi="Garamond" w:cs="Garamond"/>
        </w:rPr>
        <w:t>3</w:t>
      </w:r>
      <w:r w:rsidR="005F41C9">
        <w:rPr>
          <w:rFonts w:ascii="Garamond" w:hAnsi="Garamond" w:cs="Garamond"/>
        </w:rPr>
        <w:t>): 196-98.</w:t>
      </w:r>
      <w:r w:rsidR="00DB5029">
        <w:rPr>
          <w:rFonts w:ascii="Garamond" w:hAnsi="Garamond" w:cs="Garamond"/>
        </w:rPr>
        <w:t xml:space="preserve"> </w:t>
      </w:r>
      <w:hyperlink r:id="rId31" w:history="1">
        <w:r w:rsidR="00DB5029" w:rsidRPr="00D97BE7">
          <w:rPr>
            <w:rStyle w:val="Hyperlink"/>
            <w:rFonts w:ascii="Garamond" w:hAnsi="Garamond" w:cs="Garamond"/>
          </w:rPr>
          <w:t>https://compstudiesjournal.com/wp-content/uploads/2023/06/deans-br.pdf</w:t>
        </w:r>
      </w:hyperlink>
    </w:p>
    <w:p w14:paraId="6FE79889" w14:textId="77777777" w:rsidR="002C2C5B" w:rsidRPr="005B4465" w:rsidRDefault="002C2C5B" w:rsidP="00691569">
      <w:pPr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Review of Jeffrey T. Grabill, </w:t>
      </w:r>
      <w:r w:rsidRPr="005B4465">
        <w:rPr>
          <w:rFonts w:ascii="Garamond" w:hAnsi="Garamond" w:cs="Garamond"/>
          <w:i/>
        </w:rPr>
        <w:t>Writing Community Change: Designing Technologies for Citizen Action</w:t>
      </w:r>
      <w:r w:rsidRPr="005B4465">
        <w:rPr>
          <w:rFonts w:ascii="Garamond" w:hAnsi="Garamond" w:cs="Garamond"/>
        </w:rPr>
        <w:t xml:space="preserve"> in </w:t>
      </w:r>
      <w:r w:rsidRPr="005B4465">
        <w:rPr>
          <w:rFonts w:ascii="Garamond" w:hAnsi="Garamond" w:cs="Garamond"/>
          <w:i/>
        </w:rPr>
        <w:t>Reflections: Studies in Writing, Service-Learning and Community Literacy</w:t>
      </w:r>
      <w:r w:rsidRPr="005B4465">
        <w:rPr>
          <w:rFonts w:ascii="Garamond" w:hAnsi="Garamond" w:cs="Garamond"/>
        </w:rPr>
        <w:t xml:space="preserve"> </w:t>
      </w:r>
      <w:r w:rsidR="00690670" w:rsidRPr="005B4465">
        <w:rPr>
          <w:rFonts w:ascii="Garamond" w:hAnsi="Garamond" w:cs="Garamond"/>
        </w:rPr>
        <w:t>9:3 (Fall 2010): 236-38.</w:t>
      </w:r>
    </w:p>
    <w:p w14:paraId="22D3A11A" w14:textId="77777777" w:rsidR="006F4BC6" w:rsidRDefault="0092337B" w:rsidP="006F4BC6">
      <w:pPr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Review</w:t>
      </w:r>
      <w:r w:rsidR="00C15C94" w:rsidRPr="005B4465">
        <w:rPr>
          <w:rFonts w:ascii="Garamond" w:hAnsi="Garamond" w:cs="Garamond"/>
        </w:rPr>
        <w:t xml:space="preserve"> </w:t>
      </w:r>
      <w:r w:rsidR="00776412" w:rsidRPr="005B4465">
        <w:rPr>
          <w:rFonts w:ascii="Garamond" w:hAnsi="Garamond" w:cs="Garamond"/>
        </w:rPr>
        <w:t xml:space="preserve">(co-authored with Mandy Suhr-Sytsma and Alisande Pipkin) </w:t>
      </w:r>
      <w:r w:rsidRPr="005B4465">
        <w:rPr>
          <w:rFonts w:ascii="Garamond" w:hAnsi="Garamond" w:cs="Garamond"/>
        </w:rPr>
        <w:t xml:space="preserve">of Anne Beaufort, </w:t>
      </w:r>
      <w:r w:rsidRPr="005B4465">
        <w:rPr>
          <w:rFonts w:ascii="Garamond" w:hAnsi="Garamond" w:cs="Garamond"/>
          <w:i/>
          <w:iCs/>
        </w:rPr>
        <w:t xml:space="preserve">College Writing and Beyond: A New Framework for University Writing Instruction </w:t>
      </w:r>
      <w:r w:rsidRPr="005B4465">
        <w:rPr>
          <w:rFonts w:ascii="Garamond" w:hAnsi="Garamond" w:cs="Garamond"/>
        </w:rPr>
        <w:t xml:space="preserve">in </w:t>
      </w:r>
      <w:r w:rsidRPr="005B4465">
        <w:rPr>
          <w:rFonts w:ascii="Garamond" w:hAnsi="Garamond" w:cs="Garamond"/>
          <w:i/>
          <w:iCs/>
        </w:rPr>
        <w:t>WPA: Writing Program Administration</w:t>
      </w:r>
      <w:r w:rsidR="00DC3F28" w:rsidRPr="005B4465">
        <w:rPr>
          <w:rFonts w:ascii="Garamond" w:hAnsi="Garamond" w:cs="Garamond"/>
          <w:i/>
          <w:iCs/>
        </w:rPr>
        <w:t xml:space="preserve"> </w:t>
      </w:r>
      <w:r w:rsidR="002C2C5B" w:rsidRPr="005B4465">
        <w:rPr>
          <w:rFonts w:ascii="Garamond" w:hAnsi="Garamond" w:cs="Garamond"/>
          <w:iCs/>
        </w:rPr>
        <w:t>31:3 (S</w:t>
      </w:r>
      <w:r w:rsidR="00776412" w:rsidRPr="005B4465">
        <w:rPr>
          <w:rFonts w:ascii="Garamond" w:hAnsi="Garamond" w:cs="Garamond"/>
          <w:iCs/>
        </w:rPr>
        <w:t>pring 2008): 110-</w:t>
      </w:r>
      <w:r w:rsidR="00DC3F28" w:rsidRPr="005B4465">
        <w:rPr>
          <w:rFonts w:ascii="Garamond" w:hAnsi="Garamond" w:cs="Garamond"/>
          <w:iCs/>
        </w:rPr>
        <w:t>15.</w:t>
      </w:r>
      <w:r w:rsidR="009F4E2E" w:rsidRPr="005B4465">
        <w:rPr>
          <w:rFonts w:ascii="Garamond" w:hAnsi="Garamond" w:cs="Garamond"/>
        </w:rPr>
        <w:t xml:space="preserve"> </w:t>
      </w:r>
    </w:p>
    <w:p w14:paraId="2BD83A7D" w14:textId="77777777" w:rsidR="0092337B" w:rsidRPr="00CE41AA" w:rsidRDefault="0092337B" w:rsidP="005A3F7B">
      <w:pPr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Review of William DeGenaro, Ed., </w:t>
      </w:r>
      <w:r w:rsidRPr="005B4465">
        <w:rPr>
          <w:rFonts w:ascii="Garamond" w:hAnsi="Garamond" w:cs="Garamond"/>
          <w:i/>
          <w:iCs/>
        </w:rPr>
        <w:t xml:space="preserve">Who Says? Working-Class Rhetoric, Class Consciousness, and </w:t>
      </w:r>
      <w:r w:rsidRPr="00CE41AA">
        <w:rPr>
          <w:rFonts w:ascii="Garamond" w:hAnsi="Garamond" w:cs="Garamond"/>
          <w:i/>
          <w:iCs/>
        </w:rPr>
        <w:t>Community</w:t>
      </w:r>
      <w:r w:rsidRPr="00CE41AA">
        <w:rPr>
          <w:rFonts w:ascii="Garamond" w:hAnsi="Garamond" w:cs="Garamond"/>
        </w:rPr>
        <w:t xml:space="preserve"> in</w:t>
      </w:r>
      <w:r w:rsidRPr="00CE41AA">
        <w:rPr>
          <w:rFonts w:ascii="Garamond" w:hAnsi="Garamond" w:cs="Garamond"/>
          <w:i/>
          <w:iCs/>
        </w:rPr>
        <w:t xml:space="preserve"> </w:t>
      </w:r>
      <w:r w:rsidR="008A58BA" w:rsidRPr="00CE41AA">
        <w:rPr>
          <w:rFonts w:ascii="Garamond" w:hAnsi="Garamond" w:cs="Garamond"/>
          <w:i/>
        </w:rPr>
        <w:t>Reflections: Studies in Writing, Service-Learning and Community Literacy</w:t>
      </w:r>
      <w:r w:rsidR="008A58BA" w:rsidRPr="00CE41AA">
        <w:rPr>
          <w:rFonts w:ascii="Garamond" w:hAnsi="Garamond" w:cs="Garamond"/>
        </w:rPr>
        <w:t xml:space="preserve"> </w:t>
      </w:r>
      <w:r w:rsidR="00C15C94" w:rsidRPr="00CE41AA">
        <w:rPr>
          <w:rFonts w:ascii="Garamond" w:hAnsi="Garamond" w:cs="Garamond"/>
        </w:rPr>
        <w:t>7:2 (</w:t>
      </w:r>
      <w:r w:rsidRPr="00CE41AA">
        <w:rPr>
          <w:rFonts w:ascii="Garamond" w:hAnsi="Garamond" w:cs="Garamond"/>
        </w:rPr>
        <w:t>2008</w:t>
      </w:r>
      <w:r w:rsidR="00776412" w:rsidRPr="00CE41AA">
        <w:rPr>
          <w:rFonts w:ascii="Garamond" w:hAnsi="Garamond" w:cs="Garamond"/>
        </w:rPr>
        <w:t>): 217-</w:t>
      </w:r>
      <w:r w:rsidR="00C15C94" w:rsidRPr="00CE41AA">
        <w:rPr>
          <w:rFonts w:ascii="Garamond" w:hAnsi="Garamond" w:cs="Garamond"/>
        </w:rPr>
        <w:t>21</w:t>
      </w:r>
      <w:r w:rsidRPr="00CE41AA">
        <w:rPr>
          <w:rFonts w:ascii="Garamond" w:hAnsi="Garamond" w:cs="Garamond"/>
        </w:rPr>
        <w:t>.</w:t>
      </w:r>
    </w:p>
    <w:p w14:paraId="2148914C" w14:textId="77777777" w:rsidR="00CE41AA" w:rsidRPr="00CE41AA" w:rsidRDefault="00D814FD" w:rsidP="00CE41AA">
      <w:pPr>
        <w:pStyle w:val="Heading3"/>
        <w:spacing w:after="20"/>
        <w:ind w:hanging="450"/>
        <w:rPr>
          <w:b w:val="0"/>
          <w:bCs w:val="0"/>
        </w:rPr>
      </w:pPr>
      <w:r w:rsidRPr="00CE41AA">
        <w:rPr>
          <w:b w:val="0"/>
          <w:bCs w:val="0"/>
        </w:rPr>
        <w:t xml:space="preserve">Review of Patrick Dias, et al., </w:t>
      </w:r>
      <w:r w:rsidRPr="00CE41AA">
        <w:rPr>
          <w:b w:val="0"/>
          <w:bCs w:val="0"/>
          <w:i/>
          <w:iCs/>
        </w:rPr>
        <w:t xml:space="preserve">Worlds Apart: Acting and Writing in Academic and Workplace Contexts </w:t>
      </w:r>
      <w:r w:rsidRPr="00CE41AA">
        <w:rPr>
          <w:b w:val="0"/>
          <w:bCs w:val="0"/>
        </w:rPr>
        <w:t xml:space="preserve">in </w:t>
      </w:r>
      <w:r w:rsidR="008A58BA" w:rsidRPr="00CE41AA">
        <w:rPr>
          <w:b w:val="0"/>
          <w:bCs w:val="0"/>
          <w:i/>
        </w:rPr>
        <w:t>Reflections: Studies in Writing, Service-Learning and Community Literacy</w:t>
      </w:r>
      <w:r w:rsidRPr="00CE41AA">
        <w:rPr>
          <w:b w:val="0"/>
          <w:bCs w:val="0"/>
          <w:i/>
          <w:iCs/>
        </w:rPr>
        <w:t xml:space="preserve"> </w:t>
      </w:r>
      <w:r w:rsidRPr="00CE41AA">
        <w:rPr>
          <w:b w:val="0"/>
          <w:bCs w:val="0"/>
        </w:rPr>
        <w:t>1:2 (Fall 2000): 35-36.</w:t>
      </w:r>
      <w:r w:rsidR="00CE41AA" w:rsidRPr="00CE41AA">
        <w:rPr>
          <w:b w:val="0"/>
          <w:bCs w:val="0"/>
        </w:rPr>
        <w:t xml:space="preserve"> </w:t>
      </w:r>
    </w:p>
    <w:p w14:paraId="77FAD9D0" w14:textId="77777777" w:rsidR="00CE41AA" w:rsidRPr="00CE41AA" w:rsidRDefault="00CE41AA" w:rsidP="00CE41AA">
      <w:pPr>
        <w:pStyle w:val="Heading3"/>
        <w:spacing w:after="20"/>
        <w:ind w:hanging="450"/>
        <w:rPr>
          <w:b w:val="0"/>
          <w:bCs w:val="0"/>
        </w:rPr>
      </w:pPr>
      <w:r w:rsidRPr="00CE41AA">
        <w:rPr>
          <w:b w:val="0"/>
          <w:bCs w:val="0"/>
        </w:rPr>
        <w:t>Review of Paul Prior</w:t>
      </w:r>
      <w:r w:rsidRPr="00CE41AA">
        <w:rPr>
          <w:b w:val="0"/>
          <w:bCs w:val="0"/>
          <w:i/>
          <w:iCs/>
        </w:rPr>
        <w:t>, Writing/Disciplinarity: A Sociohistoric Account of Literate Activity in the Academy</w:t>
      </w:r>
      <w:r w:rsidRPr="00CE41AA">
        <w:rPr>
          <w:b w:val="0"/>
          <w:bCs w:val="0"/>
        </w:rPr>
        <w:t xml:space="preserve"> in </w:t>
      </w:r>
      <w:r w:rsidRPr="00CE41AA">
        <w:rPr>
          <w:b w:val="0"/>
          <w:bCs w:val="0"/>
          <w:i/>
          <w:iCs/>
        </w:rPr>
        <w:t xml:space="preserve">Technical Communication Quarterly </w:t>
      </w:r>
      <w:r w:rsidRPr="00CE41AA">
        <w:rPr>
          <w:b w:val="0"/>
          <w:bCs w:val="0"/>
        </w:rPr>
        <w:t xml:space="preserve">9.2 (Spring 2000): 221-23. </w:t>
      </w:r>
    </w:p>
    <w:p w14:paraId="6D82EC28" w14:textId="77777777" w:rsidR="00CE41AA" w:rsidRPr="00CE41AA" w:rsidRDefault="00CE41AA" w:rsidP="006C2442">
      <w:pPr>
        <w:pStyle w:val="Heading3"/>
        <w:spacing w:after="40"/>
        <w:ind w:right="-86" w:hanging="446"/>
        <w:rPr>
          <w:b w:val="0"/>
          <w:bCs w:val="0"/>
        </w:rPr>
      </w:pPr>
      <w:r w:rsidRPr="00CE41AA">
        <w:rPr>
          <w:b w:val="0"/>
          <w:bCs w:val="0"/>
        </w:rPr>
        <w:t xml:space="preserve">Review of Richard Rorty, </w:t>
      </w:r>
      <w:r w:rsidRPr="00CE41AA">
        <w:rPr>
          <w:b w:val="0"/>
          <w:bCs w:val="0"/>
          <w:i/>
          <w:iCs/>
        </w:rPr>
        <w:t>Achieving our Country: Leftist Thought in Twentieth Century America</w:t>
      </w:r>
      <w:r w:rsidRPr="00CE41AA">
        <w:rPr>
          <w:b w:val="0"/>
          <w:bCs w:val="0"/>
        </w:rPr>
        <w:t xml:space="preserve"> in </w:t>
      </w:r>
      <w:r w:rsidRPr="00CE41AA">
        <w:rPr>
          <w:b w:val="0"/>
          <w:bCs w:val="0"/>
          <w:i/>
          <w:iCs/>
        </w:rPr>
        <w:t xml:space="preserve">Kitikon Litterarum: International Book Review </w:t>
      </w:r>
      <w:r w:rsidRPr="00CE41AA">
        <w:rPr>
          <w:b w:val="0"/>
          <w:bCs w:val="0"/>
        </w:rPr>
        <w:t xml:space="preserve">(Jan 1999): 165-67. </w:t>
      </w:r>
    </w:p>
    <w:p w14:paraId="52AAB470" w14:textId="77777777" w:rsidR="006C2442" w:rsidRPr="005B4465" w:rsidRDefault="006C2442" w:rsidP="006C2442">
      <w:pPr>
        <w:spacing w:after="2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Review Essays</w:t>
      </w:r>
    </w:p>
    <w:p w14:paraId="79D91AE7" w14:textId="77777777" w:rsidR="006C2442" w:rsidRPr="005B4465" w:rsidRDefault="006C2442" w:rsidP="006C2442">
      <w:pPr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“Managing the Freshman Year: Review of </w:t>
      </w:r>
      <w:r w:rsidRPr="005B4465">
        <w:rPr>
          <w:rFonts w:ascii="Garamond" w:hAnsi="Garamond" w:cs="Garamond"/>
          <w:i/>
          <w:iCs/>
        </w:rPr>
        <w:t>My Freshman Year</w:t>
      </w:r>
      <w:r w:rsidRPr="005B4465">
        <w:rPr>
          <w:rFonts w:ascii="Garamond" w:hAnsi="Garamond" w:cs="Garamond"/>
        </w:rPr>
        <w:t xml:space="preserve"> and </w:t>
      </w:r>
      <w:r w:rsidRPr="005B4465">
        <w:rPr>
          <w:rFonts w:ascii="Garamond" w:hAnsi="Garamond" w:cs="Garamond"/>
          <w:i/>
          <w:iCs/>
        </w:rPr>
        <w:t>The First Year Out</w:t>
      </w:r>
      <w:r w:rsidRPr="005B4465">
        <w:rPr>
          <w:rFonts w:ascii="Garamond" w:hAnsi="Garamond" w:cs="Garamond"/>
        </w:rPr>
        <w:t xml:space="preserve">.” </w:t>
      </w:r>
      <w:r w:rsidRPr="005B4465">
        <w:rPr>
          <w:rFonts w:ascii="Garamond" w:hAnsi="Garamond" w:cs="Garamond"/>
          <w:i/>
          <w:iCs/>
        </w:rPr>
        <w:t>College Composition and Communication</w:t>
      </w:r>
      <w:r w:rsidRPr="005B4465">
        <w:rPr>
          <w:rFonts w:ascii="Garamond" w:hAnsi="Garamond" w:cs="Garamond"/>
        </w:rPr>
        <w:t xml:space="preserve"> 61:2 (Dec 2009): 393+. </w:t>
      </w:r>
    </w:p>
    <w:p w14:paraId="18EA178A" w14:textId="77777777" w:rsidR="006C2442" w:rsidRDefault="006C2442" w:rsidP="006C2442">
      <w:pPr>
        <w:spacing w:after="12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"Toward Hopeful Action: On Reclaiming Pragmatism and Romanticism.” </w:t>
      </w:r>
      <w:r w:rsidRPr="005B4465">
        <w:rPr>
          <w:rFonts w:ascii="Garamond" w:hAnsi="Garamond" w:cs="Garamond"/>
          <w:i/>
          <w:iCs/>
        </w:rPr>
        <w:t xml:space="preserve">JAC: A Journal of Composition Theory </w:t>
      </w:r>
      <w:r w:rsidRPr="005B4465">
        <w:rPr>
          <w:rFonts w:ascii="Garamond" w:hAnsi="Garamond" w:cs="Garamond"/>
        </w:rPr>
        <w:t>19.2 (1999): 299-304.</w:t>
      </w:r>
    </w:p>
    <w:p w14:paraId="6795DA47" w14:textId="77777777" w:rsidR="00E70B27" w:rsidRDefault="00E70B27" w:rsidP="005D591B">
      <w:pPr>
        <w:pStyle w:val="Heading3"/>
        <w:spacing w:after="20"/>
        <w:ind w:hanging="720"/>
        <w:rPr>
          <w:b w:val="0"/>
          <w:bCs w:val="0"/>
        </w:rPr>
      </w:pPr>
    </w:p>
    <w:p w14:paraId="7AE3CB21" w14:textId="77777777" w:rsidR="005D591B" w:rsidRPr="005B4465" w:rsidRDefault="005D591B" w:rsidP="005D591B">
      <w:pPr>
        <w:pStyle w:val="Heading3"/>
        <w:spacing w:after="20"/>
        <w:ind w:hanging="720"/>
        <w:rPr>
          <w:b w:val="0"/>
          <w:bCs w:val="0"/>
        </w:rPr>
      </w:pPr>
      <w:r w:rsidRPr="005B4465">
        <w:rPr>
          <w:b w:val="0"/>
          <w:bCs w:val="0"/>
        </w:rPr>
        <w:t>Journalism</w:t>
      </w:r>
      <w:r>
        <w:rPr>
          <w:b w:val="0"/>
          <w:bCs w:val="0"/>
        </w:rPr>
        <w:t>/Opinion Pieces</w:t>
      </w:r>
    </w:p>
    <w:p w14:paraId="0FF49C10" w14:textId="77777777" w:rsidR="005D591B" w:rsidRPr="00EA7CB1" w:rsidRDefault="005D591B" w:rsidP="005D591B">
      <w:pPr>
        <w:pStyle w:val="Heading3"/>
        <w:spacing w:after="20"/>
        <w:ind w:hanging="450"/>
        <w:rPr>
          <w:b w:val="0"/>
        </w:rPr>
      </w:pPr>
      <w:r w:rsidRPr="00EA7CB1">
        <w:rPr>
          <w:b w:val="0"/>
        </w:rPr>
        <w:t xml:space="preserve">“Yes, Your Syllabus is </w:t>
      </w:r>
      <w:r>
        <w:rPr>
          <w:b w:val="0"/>
        </w:rPr>
        <w:t xml:space="preserve">Way </w:t>
      </w:r>
      <w:r w:rsidRPr="00EA7CB1">
        <w:rPr>
          <w:b w:val="0"/>
        </w:rPr>
        <w:t xml:space="preserve">Too Long.” </w:t>
      </w:r>
      <w:r w:rsidRPr="00EA7CB1">
        <w:rPr>
          <w:b w:val="0"/>
          <w:i/>
        </w:rPr>
        <w:t>Chronicle of Higher Education</w:t>
      </w:r>
      <w:r w:rsidRPr="00EA7CB1">
        <w:rPr>
          <w:b w:val="0"/>
        </w:rPr>
        <w:t xml:space="preserve">. 20 January 2019. </w:t>
      </w:r>
      <w:hyperlink r:id="rId32" w:history="1">
        <w:r w:rsidRPr="00EA7CB1">
          <w:rPr>
            <w:rStyle w:val="Hyperlink"/>
            <w:rFonts w:cs="Garamond"/>
            <w:b w:val="0"/>
          </w:rPr>
          <w:t>https://www.chronicle.com/article/Yes-Your-Syllabus-Is-Way-Too/245514</w:t>
        </w:r>
      </w:hyperlink>
    </w:p>
    <w:p w14:paraId="3613DB05" w14:textId="77777777" w:rsidR="005D591B" w:rsidRPr="005D591B" w:rsidRDefault="005D591B" w:rsidP="005D591B">
      <w:pPr>
        <w:pStyle w:val="Heading3"/>
        <w:spacing w:after="20"/>
        <w:ind w:hanging="450"/>
        <w:rPr>
          <w:b w:val="0"/>
        </w:rPr>
      </w:pPr>
      <w:r w:rsidRPr="00EA7CB1">
        <w:rPr>
          <w:b w:val="0"/>
        </w:rPr>
        <w:t xml:space="preserve">“What Robert Mueller’s Writing Style Tells Us About His Larger Legal Gambit.” </w:t>
      </w:r>
      <w:r w:rsidRPr="00EA7CB1">
        <w:rPr>
          <w:b w:val="0"/>
          <w:i/>
        </w:rPr>
        <w:t>Slate.</w:t>
      </w:r>
      <w:r w:rsidRPr="00EA7CB1">
        <w:rPr>
          <w:b w:val="0"/>
        </w:rPr>
        <w:t xml:space="preserve"> 3 Jan 2019. </w:t>
      </w:r>
      <w:hyperlink r:id="rId33" w:history="1">
        <w:r w:rsidRPr="00EA7CB1">
          <w:rPr>
            <w:rStyle w:val="Hyperlink"/>
            <w:rFonts w:cs="Garamond"/>
            <w:b w:val="0"/>
          </w:rPr>
          <w:t>https://slate.com/news-and-politics/2019/01/robert-mueller-report-writing-style-special-counsel-documents.html</w:t>
        </w:r>
      </w:hyperlink>
      <w:r w:rsidRPr="00EA7CB1">
        <w:rPr>
          <w:b w:val="0"/>
        </w:rPr>
        <w:t xml:space="preserve"> </w:t>
      </w:r>
    </w:p>
    <w:p w14:paraId="32C6140D" w14:textId="77777777" w:rsidR="00D20D1D" w:rsidRDefault="00D20D1D" w:rsidP="00D20D1D">
      <w:pPr>
        <w:pStyle w:val="Heading3"/>
        <w:spacing w:after="20"/>
        <w:ind w:hanging="450"/>
        <w:rPr>
          <w:b w:val="0"/>
        </w:rPr>
      </w:pPr>
      <w:r w:rsidRPr="00EA7CB1">
        <w:rPr>
          <w:b w:val="0"/>
        </w:rPr>
        <w:t xml:space="preserve">“Unexpected Conversations” (essay co-authored with Pamela Bedore and Thomas Lawrence Long). </w:t>
      </w:r>
      <w:r w:rsidRPr="00EA7CB1">
        <w:rPr>
          <w:b w:val="0"/>
          <w:i/>
        </w:rPr>
        <w:t>Inside Higher Ed.</w:t>
      </w:r>
      <w:r w:rsidRPr="00EA7CB1">
        <w:rPr>
          <w:b w:val="0"/>
        </w:rPr>
        <w:t xml:space="preserve"> Views section. 23 August 2011. Online. </w:t>
      </w:r>
      <w:hyperlink r:id="rId34" w:history="1">
        <w:r w:rsidRPr="00EA7CB1">
          <w:rPr>
            <w:rStyle w:val="Hyperlink"/>
            <w:rFonts w:cs="Garamond"/>
            <w:b w:val="0"/>
          </w:rPr>
          <w:t>https://www.insidehighered.com/views/2011/08/23/unexpected-conversations</w:t>
        </w:r>
      </w:hyperlink>
    </w:p>
    <w:p w14:paraId="73FC0A44" w14:textId="77777777" w:rsidR="00D20D1D" w:rsidRPr="004A57EA" w:rsidRDefault="00D20D1D" w:rsidP="00D20D1D">
      <w:pPr>
        <w:pStyle w:val="Heading3"/>
        <w:spacing w:after="20"/>
        <w:ind w:hanging="450"/>
        <w:rPr>
          <w:b w:val="0"/>
          <w:bCs w:val="0"/>
        </w:rPr>
      </w:pPr>
      <w:r w:rsidRPr="00633786">
        <w:rPr>
          <w:b w:val="0"/>
          <w:bCs w:val="0"/>
        </w:rPr>
        <w:t xml:space="preserve">“Talking During the Test” (essay co-authored with Jamie Frueh). </w:t>
      </w:r>
      <w:r w:rsidRPr="00633786">
        <w:rPr>
          <w:b w:val="0"/>
          <w:bCs w:val="0"/>
          <w:i/>
        </w:rPr>
        <w:t>Inside Higher Ed</w:t>
      </w:r>
      <w:r w:rsidRPr="00633786">
        <w:rPr>
          <w:b w:val="0"/>
          <w:bCs w:val="0"/>
        </w:rPr>
        <w:t>. 2 April 2010. Online.</w:t>
      </w:r>
      <w:r w:rsidRPr="00633786">
        <w:rPr>
          <w:b w:val="0"/>
        </w:rPr>
        <w:t xml:space="preserve"> </w:t>
      </w:r>
      <w:hyperlink r:id="rId35" w:history="1">
        <w:r w:rsidRPr="00633786">
          <w:rPr>
            <w:rStyle w:val="Hyperlink"/>
            <w:rFonts w:cs="Garamond"/>
            <w:b w:val="0"/>
            <w:bCs w:val="0"/>
          </w:rPr>
          <w:t>https://www.insidehighered.com/views/2010/04/02/talking-during-test</w:t>
        </w:r>
      </w:hyperlink>
      <w:r w:rsidRPr="00633786">
        <w:rPr>
          <w:b w:val="0"/>
          <w:bCs w:val="0"/>
        </w:rPr>
        <w:t xml:space="preserve"> </w:t>
      </w:r>
    </w:p>
    <w:p w14:paraId="2722C0D9" w14:textId="77777777" w:rsidR="00D20D1D" w:rsidRDefault="00D20D1D" w:rsidP="00D20D1D">
      <w:pPr>
        <w:pStyle w:val="Heading3"/>
        <w:spacing w:after="20"/>
        <w:ind w:hanging="450"/>
        <w:rPr>
          <w:b w:val="0"/>
          <w:bCs w:val="0"/>
        </w:rPr>
      </w:pPr>
      <w:r>
        <w:rPr>
          <w:b w:val="0"/>
          <w:bCs w:val="0"/>
        </w:rPr>
        <w:t>“</w:t>
      </w:r>
      <w:r w:rsidRPr="00066DBB">
        <w:rPr>
          <w:b w:val="0"/>
          <w:bCs w:val="0"/>
        </w:rPr>
        <w:t xml:space="preserve">Course Evaluations, Years Later” (essay). </w:t>
      </w:r>
      <w:r w:rsidRPr="00066DBB">
        <w:rPr>
          <w:b w:val="0"/>
          <w:bCs w:val="0"/>
          <w:i/>
        </w:rPr>
        <w:t>Inside Higher Ed</w:t>
      </w:r>
      <w:r w:rsidRPr="00066DBB">
        <w:rPr>
          <w:b w:val="0"/>
          <w:bCs w:val="0"/>
        </w:rPr>
        <w:t xml:space="preserve">. Views section. 4 Feb 2010. Online. </w:t>
      </w:r>
      <w:hyperlink r:id="rId36" w:history="1">
        <w:r w:rsidRPr="00066DBB">
          <w:rPr>
            <w:rStyle w:val="Hyperlink"/>
            <w:rFonts w:cs="Garamond"/>
            <w:b w:val="0"/>
            <w:bCs w:val="0"/>
          </w:rPr>
          <w:t>https://www.insidehighered.com/views/2010/02/04/course-evaluations-years-later</w:t>
        </w:r>
      </w:hyperlink>
    </w:p>
    <w:p w14:paraId="7B4D1F44" w14:textId="77777777" w:rsidR="00D20D1D" w:rsidRPr="00DB5029" w:rsidRDefault="00D20D1D" w:rsidP="00DB5029">
      <w:pPr>
        <w:pStyle w:val="Heading3"/>
        <w:spacing w:after="20"/>
        <w:ind w:hanging="450"/>
        <w:rPr>
          <w:b w:val="0"/>
          <w:bCs w:val="0"/>
        </w:rPr>
      </w:pPr>
      <w:r w:rsidRPr="00066DBB">
        <w:rPr>
          <w:b w:val="0"/>
          <w:bCs w:val="0"/>
        </w:rPr>
        <w:t xml:space="preserve">“Learning in the Commons” (essay co-authored with Tom Roby). </w:t>
      </w:r>
      <w:r w:rsidRPr="00066DBB">
        <w:rPr>
          <w:b w:val="0"/>
          <w:bCs w:val="0"/>
          <w:i/>
        </w:rPr>
        <w:t>Inside Higher Ed</w:t>
      </w:r>
      <w:r w:rsidRPr="00066DBB">
        <w:rPr>
          <w:b w:val="0"/>
          <w:bCs w:val="0"/>
        </w:rPr>
        <w:t>. 16 Nov 2009</w:t>
      </w:r>
      <w:r w:rsidRPr="00B23273">
        <w:rPr>
          <w:b w:val="0"/>
          <w:bCs w:val="0"/>
        </w:rPr>
        <w:t xml:space="preserve">. Online. </w:t>
      </w:r>
      <w:hyperlink r:id="rId37" w:history="1">
        <w:r w:rsidRPr="00541294">
          <w:rPr>
            <w:rStyle w:val="Hyperlink"/>
            <w:rFonts w:cs="Garamond"/>
            <w:b w:val="0"/>
            <w:bCs w:val="0"/>
          </w:rPr>
          <w:t>https://www.insidehighered.com/views/2009/11/16/learning-commons</w:t>
        </w:r>
      </w:hyperlink>
    </w:p>
    <w:p w14:paraId="58B57D1F" w14:textId="77777777" w:rsidR="00413A4F" w:rsidRDefault="00413A4F" w:rsidP="00413A4F">
      <w:pPr>
        <w:pStyle w:val="Heading3"/>
        <w:spacing w:after="20"/>
        <w:ind w:hanging="450"/>
        <w:rPr>
          <w:b w:val="0"/>
          <w:bCs w:val="0"/>
        </w:rPr>
      </w:pPr>
      <w:r w:rsidRPr="00B23273">
        <w:rPr>
          <w:b w:val="0"/>
          <w:bCs w:val="0"/>
        </w:rPr>
        <w:t>“Required Revision” (essay).</w:t>
      </w:r>
      <w:r w:rsidRPr="00B23273">
        <w:rPr>
          <w:b w:val="0"/>
          <w:bCs w:val="0"/>
          <w:i/>
        </w:rPr>
        <w:t xml:space="preserve"> Inside Higher Ed</w:t>
      </w:r>
      <w:r w:rsidRPr="00B23273">
        <w:rPr>
          <w:b w:val="0"/>
          <w:bCs w:val="0"/>
        </w:rPr>
        <w:t xml:space="preserve">. Views section. 25 June 2009. Online. </w:t>
      </w:r>
      <w:hyperlink r:id="rId38" w:history="1">
        <w:r w:rsidRPr="00541294">
          <w:rPr>
            <w:rStyle w:val="Hyperlink"/>
            <w:rFonts w:cs="Garamond"/>
            <w:b w:val="0"/>
            <w:bCs w:val="0"/>
          </w:rPr>
          <w:t>https://www.insidehighered.com/views/2009/06/25/requiring-revision</w:t>
        </w:r>
      </w:hyperlink>
    </w:p>
    <w:p w14:paraId="458DED32" w14:textId="77777777" w:rsidR="007307B3" w:rsidRPr="007307B3" w:rsidRDefault="007307B3" w:rsidP="007307B3">
      <w:pPr>
        <w:ind w:left="720" w:hanging="450"/>
        <w:rPr>
          <w:rFonts w:ascii="Garamond" w:hAnsi="Garamond"/>
        </w:rPr>
      </w:pPr>
      <w:r w:rsidRPr="007307B3">
        <w:rPr>
          <w:rFonts w:ascii="Garamond" w:hAnsi="Garamond"/>
        </w:rPr>
        <w:t xml:space="preserve">“The Afterlife of Rejection” (essay). </w:t>
      </w:r>
      <w:r w:rsidRPr="007307B3">
        <w:rPr>
          <w:rFonts w:ascii="Garamond" w:hAnsi="Garamond"/>
          <w:i/>
          <w:iCs/>
        </w:rPr>
        <w:t>Chronicle of Higher Education</w:t>
      </w:r>
      <w:r w:rsidRPr="007307B3">
        <w:rPr>
          <w:rFonts w:ascii="Garamond" w:hAnsi="Garamond"/>
        </w:rPr>
        <w:t xml:space="preserve">. 17 Jan 2008. </w:t>
      </w:r>
      <w:r w:rsidR="00F470C3">
        <w:rPr>
          <w:rFonts w:ascii="Garamond" w:hAnsi="Garamond"/>
        </w:rPr>
        <w:t xml:space="preserve">Online. </w:t>
      </w:r>
      <w:hyperlink r:id="rId39" w:history="1">
        <w:r w:rsidR="00F470C3" w:rsidRPr="00D02DFA">
          <w:rPr>
            <w:rStyle w:val="Hyperlink"/>
            <w:rFonts w:ascii="Garamond" w:hAnsi="Garamond"/>
          </w:rPr>
          <w:t>https://www.chronicle.com/article/the-afterlife-of-rejection/?cid2=gen_login_refresh&amp;cid=gen_sign_in</w:t>
        </w:r>
      </w:hyperlink>
    </w:p>
    <w:p w14:paraId="70D17652" w14:textId="77777777" w:rsidR="007307B3" w:rsidRPr="007307B3" w:rsidRDefault="007307B3" w:rsidP="007307B3">
      <w:pPr>
        <w:rPr>
          <w:sz w:val="6"/>
          <w:szCs w:val="6"/>
        </w:rPr>
      </w:pPr>
    </w:p>
    <w:p w14:paraId="2EB51BDB" w14:textId="77777777" w:rsidR="006C2442" w:rsidRPr="005B4465" w:rsidRDefault="006C2442" w:rsidP="006C2442">
      <w:pPr>
        <w:spacing w:after="4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Reference Works</w:t>
      </w:r>
    </w:p>
    <w:p w14:paraId="74FA61F8" w14:textId="77777777" w:rsidR="006C2442" w:rsidRPr="005B4465" w:rsidRDefault="006C2442" w:rsidP="006C2442">
      <w:pPr>
        <w:spacing w:after="40"/>
        <w:ind w:left="720" w:right="-90" w:hanging="450"/>
        <w:rPr>
          <w:rFonts w:ascii="Garamond" w:hAnsi="Garamond" w:cs="Garamond"/>
          <w:sz w:val="8"/>
        </w:rPr>
      </w:pPr>
      <w:r w:rsidRPr="005B4465">
        <w:rPr>
          <w:rFonts w:ascii="Garamond" w:hAnsi="Garamond" w:cs="Garamond"/>
        </w:rPr>
        <w:t xml:space="preserve">Entries on "John Davys" (p.179), "Sir John Davies" (pp.179-80), "Hugh Roe O'Donnell" (p.517), and "Sir Henry Sidney" (pp.645-646) in </w:t>
      </w:r>
      <w:r w:rsidRPr="005B4465">
        <w:rPr>
          <w:rFonts w:ascii="Garamond" w:hAnsi="Garamond" w:cs="Garamond"/>
          <w:i/>
          <w:iCs/>
        </w:rPr>
        <w:t>Tudor England: An Encyclopedia</w:t>
      </w:r>
      <w:r w:rsidRPr="005B4465">
        <w:rPr>
          <w:rFonts w:ascii="Garamond" w:hAnsi="Garamond" w:cs="Garamond"/>
        </w:rPr>
        <w:t>. Eds. Arthur F. Kinney and David W. Swain. NY: Garland, 2001.</w:t>
      </w:r>
    </w:p>
    <w:p w14:paraId="448D56E3" w14:textId="77777777" w:rsidR="006C2442" w:rsidRDefault="006C2442" w:rsidP="006C2442">
      <w:pPr>
        <w:spacing w:after="120"/>
        <w:ind w:left="720" w:right="-86" w:hanging="475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"Service-Learning and Composition: An Annotated Bibliography." With Nora Bacon.  </w:t>
      </w:r>
      <w:r w:rsidRPr="005B4465">
        <w:rPr>
          <w:rFonts w:ascii="Garamond" w:hAnsi="Garamond" w:cs="Garamond"/>
          <w:i/>
          <w:iCs/>
        </w:rPr>
        <w:t>Writing the Community: Concepts and Models for Service-Learning in Composition</w:t>
      </w:r>
      <w:r w:rsidRPr="005B4465">
        <w:rPr>
          <w:rFonts w:ascii="Garamond" w:hAnsi="Garamond" w:cs="Garamond"/>
        </w:rPr>
        <w:t>.  Eds. Linda Adler-Kassner, Robert Crooks, and Ann Watters.  AAHE Series on Service-Learning in the Disciplines.  Series Ed. Edward Zlotkowski. Washington, DC: AAHE/NCTE, 1997. 181-91.</w:t>
      </w:r>
    </w:p>
    <w:p w14:paraId="7D4B1C9A" w14:textId="77777777" w:rsidR="00936FA4" w:rsidRPr="00936FA4" w:rsidRDefault="00936FA4" w:rsidP="00936FA4">
      <w:pPr>
        <w:rPr>
          <w:sz w:val="6"/>
          <w:szCs w:val="6"/>
        </w:rPr>
      </w:pPr>
    </w:p>
    <w:p w14:paraId="45952D7E" w14:textId="77777777" w:rsidR="006C2442" w:rsidRPr="005B4465" w:rsidRDefault="006C2442" w:rsidP="006C2442">
      <w:pPr>
        <w:spacing w:after="2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Reprints</w:t>
      </w:r>
    </w:p>
    <w:p w14:paraId="06FF03D5" w14:textId="77777777" w:rsidR="006C2442" w:rsidRPr="005B4465" w:rsidRDefault="006C2442" w:rsidP="006C2442">
      <w:pPr>
        <w:tabs>
          <w:tab w:val="left" w:pos="2293"/>
        </w:tabs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“Serving Academic and Critical Literacies” and “Going Public: Critique and the Nature of Public Intervention” </w:t>
      </w:r>
      <w:r>
        <w:rPr>
          <w:rFonts w:ascii="Garamond" w:hAnsi="Garamond" w:cs="Garamond"/>
        </w:rPr>
        <w:t>from</w:t>
      </w:r>
      <w:r w:rsidRPr="005B4465">
        <w:rPr>
          <w:rFonts w:ascii="Garamond" w:hAnsi="Garamond" w:cs="Garamond"/>
        </w:rPr>
        <w:t xml:space="preserve"> </w:t>
      </w:r>
      <w:r w:rsidRPr="005B4465">
        <w:rPr>
          <w:rFonts w:ascii="Garamond" w:hAnsi="Garamond" w:cs="Garamond"/>
          <w:i/>
        </w:rPr>
        <w:t>Writing Partnerships: Service-Learning in Composition</w:t>
      </w:r>
      <w:r w:rsidRPr="005B4465">
        <w:rPr>
          <w:rFonts w:ascii="Garamond" w:hAnsi="Garamond" w:cs="Garamond"/>
        </w:rPr>
        <w:t xml:space="preserve"> reprinted as “Writing About the Community” in </w:t>
      </w:r>
      <w:r w:rsidRPr="005B4465">
        <w:rPr>
          <w:rFonts w:ascii="Garamond" w:hAnsi="Garamond" w:cs="Calibri"/>
          <w:i/>
        </w:rPr>
        <w:t>Community: A Reader for Writers</w:t>
      </w:r>
      <w:r w:rsidRPr="005B4465">
        <w:rPr>
          <w:rFonts w:ascii="Garamond" w:hAnsi="Garamond" w:cs="Calibri"/>
        </w:rPr>
        <w:t xml:space="preserve"> by N Enright, Oxford </w:t>
      </w:r>
      <w:r>
        <w:rPr>
          <w:rFonts w:ascii="Garamond" w:hAnsi="Garamond" w:cs="Calibri"/>
        </w:rPr>
        <w:t>UP</w:t>
      </w:r>
      <w:r w:rsidRPr="005B4465">
        <w:rPr>
          <w:rFonts w:ascii="Garamond" w:hAnsi="Garamond" w:cs="Calibri"/>
        </w:rPr>
        <w:t>, 2016.</w:t>
      </w:r>
    </w:p>
    <w:p w14:paraId="0042B9AE" w14:textId="77777777" w:rsidR="006C2442" w:rsidRPr="005B4465" w:rsidRDefault="006C2442" w:rsidP="006C2442">
      <w:pPr>
        <w:tabs>
          <w:tab w:val="left" w:pos="2293"/>
        </w:tabs>
        <w:spacing w:after="40"/>
        <w:ind w:left="72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“English Studies and Public Service” [Chapter 1 of </w:t>
      </w:r>
      <w:r w:rsidRPr="005B4465">
        <w:rPr>
          <w:rFonts w:ascii="Garamond" w:hAnsi="Garamond" w:cs="Garamond"/>
          <w:i/>
        </w:rPr>
        <w:t>Writing Partnerships: Service-Learning in Composition</w:t>
      </w:r>
      <w:r w:rsidRPr="005B4465">
        <w:rPr>
          <w:rFonts w:ascii="Garamond" w:hAnsi="Garamond" w:cs="Garamond"/>
        </w:rPr>
        <w:t xml:space="preserve"> (2000)] reprinted in </w:t>
      </w:r>
      <w:r w:rsidRPr="005B4465">
        <w:rPr>
          <w:rFonts w:ascii="Garamond" w:hAnsi="Garamond" w:cs="Garamond"/>
          <w:i/>
          <w:iCs/>
        </w:rPr>
        <w:t>Writing and Community Engagement: A Critical Sourcebook.</w:t>
      </w:r>
      <w:r w:rsidRPr="005B4465">
        <w:rPr>
          <w:rFonts w:ascii="Garamond" w:hAnsi="Garamond" w:cs="Garamond"/>
        </w:rPr>
        <w:t xml:space="preserve"> Boston: Bedford/St. Martin’s, 2010. 97-116.</w:t>
      </w:r>
    </w:p>
    <w:p w14:paraId="1AD9FDA3" w14:textId="77777777" w:rsidR="006C2442" w:rsidRDefault="006C2442" w:rsidP="006C2442">
      <w:pPr>
        <w:tabs>
          <w:tab w:val="left" w:pos="2293"/>
        </w:tabs>
        <w:spacing w:after="100"/>
        <w:ind w:left="720" w:right="-86" w:hanging="446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“Shifting Locations, Genres, and Motives: An Activity Theory Analysis of Service-Learning Writing Pedagogies” [chapter in </w:t>
      </w:r>
      <w:r w:rsidRPr="005B4465">
        <w:rPr>
          <w:rFonts w:ascii="Garamond" w:hAnsi="Garamond" w:cs="Garamond"/>
          <w:i/>
          <w:iCs/>
        </w:rPr>
        <w:t>The Locations of Composition</w:t>
      </w:r>
      <w:r w:rsidRPr="005B4465">
        <w:rPr>
          <w:rFonts w:ascii="Garamond" w:hAnsi="Garamond" w:cs="Garamond"/>
        </w:rPr>
        <w:t xml:space="preserve"> (2007)] reprinted in </w:t>
      </w:r>
      <w:r w:rsidRPr="005B4465">
        <w:rPr>
          <w:rFonts w:ascii="Garamond" w:hAnsi="Garamond" w:cs="Garamond"/>
          <w:i/>
        </w:rPr>
        <w:t>Writing and Community Engagement: A Critical Sourcebook.</w:t>
      </w:r>
      <w:r w:rsidRPr="005B4465">
        <w:rPr>
          <w:rFonts w:ascii="Garamond" w:hAnsi="Garamond" w:cs="Garamond"/>
        </w:rPr>
        <w:t xml:space="preserve"> Boston: Bedford/St. Martin’s, 2010. 451-64.</w:t>
      </w:r>
    </w:p>
    <w:p w14:paraId="37E41D40" w14:textId="77777777" w:rsidR="00E70B27" w:rsidRDefault="00E70B27" w:rsidP="00E70B27">
      <w:pPr>
        <w:pStyle w:val="Heading3"/>
        <w:spacing w:before="0" w:after="20"/>
        <w:ind w:left="0" w:firstLine="0"/>
        <w:rPr>
          <w:b w:val="0"/>
          <w:bCs w:val="0"/>
          <w:i/>
        </w:rPr>
      </w:pPr>
      <w:r w:rsidRPr="00F77865">
        <w:rPr>
          <w:b w:val="0"/>
        </w:rPr>
        <w:t>Reports</w:t>
      </w:r>
      <w:r w:rsidRPr="00640E8E">
        <w:rPr>
          <w:b w:val="0"/>
          <w:bCs w:val="0"/>
          <w:i/>
        </w:rPr>
        <w:t xml:space="preserve"> </w:t>
      </w:r>
    </w:p>
    <w:p w14:paraId="4542E99B" w14:textId="77777777" w:rsidR="00E70B27" w:rsidRDefault="00E70B27" w:rsidP="00E70B27">
      <w:pPr>
        <w:pStyle w:val="Heading3"/>
        <w:spacing w:before="0" w:after="20"/>
        <w:ind w:hanging="450"/>
        <w:rPr>
          <w:b w:val="0"/>
          <w:bCs w:val="0"/>
          <w:i/>
        </w:rPr>
      </w:pPr>
      <w:r w:rsidRPr="00F77865">
        <w:rPr>
          <w:b w:val="0"/>
          <w:bCs w:val="0"/>
          <w:i/>
        </w:rPr>
        <w:t>Assessment of Student Writing in 1-Credit W Courses at UConn, 2014.</w:t>
      </w:r>
      <w:r w:rsidRPr="00F77865">
        <w:rPr>
          <w:b w:val="0"/>
          <w:bCs w:val="0"/>
        </w:rPr>
        <w:t xml:space="preserve"> </w:t>
      </w:r>
      <w:hyperlink r:id="rId40" w:history="1">
        <w:r w:rsidRPr="00541294">
          <w:rPr>
            <w:rStyle w:val="Hyperlink"/>
            <w:rFonts w:cs="Garamond"/>
            <w:b w:val="0"/>
            <w:bCs w:val="0"/>
          </w:rPr>
          <w:t>https://production.wordpress.uconn.edu/geoc/wp-content/uploads/sites/161/2013/09/W-Assessment-2014-1creditWs.pdf</w:t>
        </w:r>
      </w:hyperlink>
      <w:r w:rsidRPr="00066DBB">
        <w:rPr>
          <w:b w:val="0"/>
          <w:bCs w:val="0"/>
          <w:i/>
        </w:rPr>
        <w:t xml:space="preserve"> </w:t>
      </w:r>
    </w:p>
    <w:p w14:paraId="3308B27B" w14:textId="77777777" w:rsidR="00E70B27" w:rsidRDefault="00E70B27" w:rsidP="006C2442">
      <w:pPr>
        <w:tabs>
          <w:tab w:val="left" w:pos="2293"/>
        </w:tabs>
        <w:spacing w:after="100"/>
        <w:ind w:left="720" w:right="-86" w:hanging="446"/>
        <w:rPr>
          <w:rFonts w:ascii="Garamond" w:hAnsi="Garamond" w:cs="Garamond"/>
        </w:rPr>
      </w:pPr>
    </w:p>
    <w:p w14:paraId="6FB3E3FC" w14:textId="77777777" w:rsidR="00E70B27" w:rsidRDefault="00E70B27" w:rsidP="006C2442">
      <w:pPr>
        <w:tabs>
          <w:tab w:val="left" w:pos="2293"/>
        </w:tabs>
        <w:spacing w:after="100"/>
        <w:ind w:left="720" w:right="-86" w:hanging="446"/>
        <w:rPr>
          <w:rFonts w:ascii="Garamond" w:hAnsi="Garamond" w:cs="Garamond"/>
        </w:rPr>
      </w:pPr>
    </w:p>
    <w:p w14:paraId="633E2970" w14:textId="77777777" w:rsidR="00C1241D" w:rsidRDefault="00C1241D" w:rsidP="00C1241D">
      <w:pPr>
        <w:pStyle w:val="Heading3"/>
        <w:spacing w:before="0" w:after="20"/>
        <w:ind w:hanging="450"/>
        <w:rPr>
          <w:b w:val="0"/>
          <w:bCs w:val="0"/>
        </w:rPr>
      </w:pPr>
      <w:r w:rsidRPr="00F77865">
        <w:rPr>
          <w:b w:val="0"/>
          <w:bCs w:val="0"/>
          <w:i/>
        </w:rPr>
        <w:lastRenderedPageBreak/>
        <w:t>Summary Report on Writing Assessment at the University of Connecticut, 2008-2010.</w:t>
      </w:r>
      <w:r w:rsidRPr="00F77865">
        <w:rPr>
          <w:b w:val="0"/>
          <w:bCs w:val="0"/>
        </w:rPr>
        <w:t xml:space="preserve"> </w:t>
      </w:r>
      <w:hyperlink r:id="rId41" w:history="1">
        <w:r w:rsidRPr="00541294">
          <w:rPr>
            <w:rStyle w:val="Hyperlink"/>
            <w:rFonts w:cs="Garamond"/>
            <w:b w:val="0"/>
            <w:bCs w:val="0"/>
          </w:rPr>
          <w:t>https://production.wordpress.uconn.edu/geoc/wp-content/uploads/sites/161/2013/09/WAssessSummaryReport2010.pdf</w:t>
        </w:r>
      </w:hyperlink>
    </w:p>
    <w:p w14:paraId="62C8A74B" w14:textId="77777777" w:rsidR="00C1241D" w:rsidRDefault="00C1241D" w:rsidP="00C1241D">
      <w:pPr>
        <w:pStyle w:val="Heading3"/>
        <w:spacing w:after="20"/>
        <w:ind w:hanging="450"/>
        <w:rPr>
          <w:b w:val="0"/>
          <w:bCs w:val="0"/>
          <w:i/>
        </w:rPr>
      </w:pPr>
      <w:r w:rsidRPr="00F04EAA">
        <w:rPr>
          <w:b w:val="0"/>
          <w:bCs w:val="0"/>
          <w:i/>
        </w:rPr>
        <w:t>Report on the Assessment of Student Writing in Mechanical and Electrical Engineering, 2010.</w:t>
      </w:r>
      <w:r w:rsidRPr="00F04EAA">
        <w:rPr>
          <w:b w:val="0"/>
          <w:bCs w:val="0"/>
        </w:rPr>
        <w:t xml:space="preserve"> </w:t>
      </w:r>
      <w:hyperlink r:id="rId42" w:history="1">
        <w:r w:rsidRPr="00541294">
          <w:rPr>
            <w:rStyle w:val="Hyperlink"/>
            <w:rFonts w:cs="Garamond"/>
            <w:b w:val="0"/>
            <w:bCs w:val="0"/>
          </w:rPr>
          <w:t>https://production.wordpress.uconn.edu/geoc/wp-content/uploads/sites/161/2013/09/W-Assessment-ECE-ME_2010.pdf</w:t>
        </w:r>
      </w:hyperlink>
      <w:r w:rsidRPr="00066DBB">
        <w:rPr>
          <w:b w:val="0"/>
          <w:bCs w:val="0"/>
          <w:i/>
        </w:rPr>
        <w:t xml:space="preserve"> </w:t>
      </w:r>
    </w:p>
    <w:p w14:paraId="46C6E0E1" w14:textId="77777777" w:rsidR="00C1241D" w:rsidRDefault="00C1241D" w:rsidP="00C1241D">
      <w:pPr>
        <w:pStyle w:val="Heading3"/>
        <w:spacing w:before="0" w:after="20"/>
        <w:ind w:right="-86" w:hanging="475"/>
        <w:rPr>
          <w:b w:val="0"/>
          <w:bCs w:val="0"/>
          <w:i/>
        </w:rPr>
      </w:pPr>
      <w:r w:rsidRPr="00F04EAA">
        <w:rPr>
          <w:b w:val="0"/>
          <w:bCs w:val="0"/>
          <w:i/>
        </w:rPr>
        <w:t>Update Report on Assessment, 2009: Nursing Writing-Intensive Courses at the University of Connecticut.</w:t>
      </w:r>
      <w:r w:rsidRPr="00F04EAA">
        <w:rPr>
          <w:b w:val="0"/>
          <w:bCs w:val="0"/>
        </w:rPr>
        <w:t xml:space="preserve"> Submitted August 2009. </w:t>
      </w:r>
      <w:hyperlink r:id="rId43" w:history="1">
        <w:r w:rsidRPr="00541294">
          <w:rPr>
            <w:rStyle w:val="Hyperlink"/>
            <w:rFonts w:cs="Garamond"/>
            <w:b w:val="0"/>
            <w:bCs w:val="0"/>
          </w:rPr>
          <w:t>https://production.wordpress.uconn.edu/geoc/wp-content/uploads/sites/161/2013/09/W-Assessment-August2009.pdf</w:t>
        </w:r>
      </w:hyperlink>
      <w:r w:rsidRPr="00066DBB">
        <w:rPr>
          <w:b w:val="0"/>
          <w:bCs w:val="0"/>
          <w:i/>
        </w:rPr>
        <w:t xml:space="preserve"> </w:t>
      </w:r>
    </w:p>
    <w:p w14:paraId="56AE0283" w14:textId="77777777" w:rsidR="00C1241D" w:rsidRPr="00643DC2" w:rsidRDefault="00C1241D" w:rsidP="00C1241D">
      <w:pPr>
        <w:pStyle w:val="Heading3"/>
        <w:spacing w:before="0" w:after="20"/>
        <w:ind w:right="-86" w:hanging="475"/>
        <w:rPr>
          <w:b w:val="0"/>
          <w:bCs w:val="0"/>
        </w:rPr>
      </w:pPr>
      <w:r w:rsidRPr="00F04EAA">
        <w:rPr>
          <w:b w:val="0"/>
          <w:bCs w:val="0"/>
          <w:i/>
        </w:rPr>
        <w:t>Report on the Assessment of Writing-Intensive Courses at the University of Connecticut, 2008</w:t>
      </w:r>
      <w:r w:rsidRPr="00F04EAA">
        <w:rPr>
          <w:b w:val="0"/>
          <w:bCs w:val="0"/>
        </w:rPr>
        <w:t xml:space="preserve">. Covers Art History, Human Development and Family Studies, and Political Science. </w:t>
      </w:r>
      <w:hyperlink r:id="rId44" w:history="1">
        <w:r w:rsidRPr="00541294">
          <w:rPr>
            <w:rStyle w:val="Hyperlink"/>
            <w:rFonts w:cs="Garamond"/>
            <w:b w:val="0"/>
            <w:bCs w:val="0"/>
          </w:rPr>
          <w:t>https://production.wordpress.uconn.edu/geoc/wp-content/uploads/sites/161/2013/09/W-Assessment-Report_AY0708.pdf</w:t>
        </w:r>
      </w:hyperlink>
    </w:p>
    <w:p w14:paraId="6CA32F35" w14:textId="77777777" w:rsidR="00E27828" w:rsidRPr="00E27828" w:rsidRDefault="00E27828" w:rsidP="00F71382">
      <w:pPr>
        <w:spacing w:after="20"/>
        <w:ind w:left="720" w:right="-90" w:hanging="720"/>
        <w:rPr>
          <w:rFonts w:ascii="Garamond" w:hAnsi="Garamond" w:cs="Garamond"/>
          <w:sz w:val="10"/>
          <w:szCs w:val="10"/>
        </w:rPr>
      </w:pPr>
    </w:p>
    <w:p w14:paraId="4B56F95E" w14:textId="77777777" w:rsidR="00F71382" w:rsidRPr="005B4465" w:rsidRDefault="00F71382" w:rsidP="00F71382">
      <w:pPr>
        <w:spacing w:after="20"/>
        <w:ind w:left="720" w:right="-90" w:hanging="72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Student </w:t>
      </w:r>
      <w:r w:rsidR="009E5631" w:rsidRPr="005B4465">
        <w:rPr>
          <w:rFonts w:ascii="Garamond" w:hAnsi="Garamond" w:cs="Garamond"/>
        </w:rPr>
        <w:t>Research Sponsored</w:t>
      </w:r>
    </w:p>
    <w:p w14:paraId="62A96164" w14:textId="77777777" w:rsidR="00EF3141" w:rsidRPr="002A139B" w:rsidRDefault="00B23273" w:rsidP="002A139B">
      <w:pPr>
        <w:spacing w:after="120"/>
        <w:ind w:left="274" w:right="-86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Mentored </w:t>
      </w:r>
      <w:r w:rsidR="000B7FAF">
        <w:rPr>
          <w:rFonts w:ascii="Garamond" w:hAnsi="Garamond" w:cs="Garamond"/>
        </w:rPr>
        <w:t>75</w:t>
      </w:r>
      <w:r w:rsidR="00A62429">
        <w:rPr>
          <w:rFonts w:ascii="Garamond" w:hAnsi="Garamond" w:cs="Garamond"/>
        </w:rPr>
        <w:t>+</w:t>
      </w:r>
      <w:r w:rsidR="00AD7235" w:rsidRPr="005B4465">
        <w:rPr>
          <w:rFonts w:ascii="Garamond" w:hAnsi="Garamond" w:cs="Garamond"/>
        </w:rPr>
        <w:t xml:space="preserve"> </w:t>
      </w:r>
      <w:r w:rsidR="00EF0A15" w:rsidRPr="005B4465">
        <w:rPr>
          <w:rFonts w:ascii="Garamond" w:hAnsi="Garamond" w:cs="Garamond"/>
        </w:rPr>
        <w:t>undergrad</w:t>
      </w:r>
      <w:r w:rsidR="000B7FAF">
        <w:rPr>
          <w:rFonts w:ascii="Garamond" w:hAnsi="Garamond" w:cs="Garamond"/>
        </w:rPr>
        <w:t xml:space="preserve"> and grad students</w:t>
      </w:r>
      <w:r w:rsidR="00AD7235" w:rsidRPr="005B4465">
        <w:rPr>
          <w:rFonts w:ascii="Garamond" w:hAnsi="Garamond" w:cs="Garamond"/>
        </w:rPr>
        <w:t xml:space="preserve"> </w:t>
      </w:r>
      <w:r w:rsidR="000B7FAF">
        <w:rPr>
          <w:rFonts w:ascii="Garamond" w:hAnsi="Garamond" w:cs="Garamond"/>
        </w:rPr>
        <w:t>toward</w:t>
      </w:r>
      <w:r>
        <w:rPr>
          <w:rFonts w:ascii="Garamond" w:hAnsi="Garamond" w:cs="Garamond"/>
        </w:rPr>
        <w:t xml:space="preserve"> </w:t>
      </w:r>
      <w:r w:rsidR="000B7FAF">
        <w:rPr>
          <w:rFonts w:ascii="Garamond" w:hAnsi="Garamond" w:cs="Garamond"/>
        </w:rPr>
        <w:t xml:space="preserve">publications and </w:t>
      </w:r>
      <w:r w:rsidR="001F4F35" w:rsidRPr="005B4465">
        <w:rPr>
          <w:rFonts w:ascii="Garamond" w:hAnsi="Garamond" w:cs="Garamond"/>
        </w:rPr>
        <w:t xml:space="preserve">peer-reviewed </w:t>
      </w:r>
      <w:r>
        <w:rPr>
          <w:rFonts w:ascii="Garamond" w:hAnsi="Garamond" w:cs="Garamond"/>
        </w:rPr>
        <w:t>conference</w:t>
      </w:r>
      <w:r w:rsidR="004F2539">
        <w:rPr>
          <w:rFonts w:ascii="Garamond" w:hAnsi="Garamond" w:cs="Garamond"/>
        </w:rPr>
        <w:t xml:space="preserve"> presentations</w:t>
      </w:r>
      <w:r w:rsidR="000B7FAF">
        <w:rPr>
          <w:rFonts w:ascii="Garamond" w:hAnsi="Garamond" w:cs="Garamond"/>
        </w:rPr>
        <w:t>.</w:t>
      </w:r>
      <w:r w:rsidR="00884305">
        <w:rPr>
          <w:rFonts w:ascii="Garamond" w:hAnsi="Garamond" w:cs="Garamond"/>
        </w:rPr>
        <w:t xml:space="preserve"> </w:t>
      </w:r>
      <w:r w:rsidR="009E5631" w:rsidRPr="005B4465">
        <w:rPr>
          <w:rFonts w:ascii="Garamond" w:hAnsi="Garamond" w:cs="Garamond"/>
        </w:rPr>
        <w:t xml:space="preserve">For </w:t>
      </w:r>
      <w:r w:rsidR="00D20D1D">
        <w:rPr>
          <w:rFonts w:ascii="Garamond" w:hAnsi="Garamond" w:cs="Garamond"/>
        </w:rPr>
        <w:t>a selection of those,</w:t>
      </w:r>
      <w:r w:rsidR="000B7FAF">
        <w:rPr>
          <w:rFonts w:ascii="Garamond" w:hAnsi="Garamond" w:cs="Garamond"/>
        </w:rPr>
        <w:t xml:space="preserve"> see</w:t>
      </w:r>
      <w:r w:rsidR="00415489" w:rsidRPr="005B4465">
        <w:rPr>
          <w:rFonts w:ascii="Garamond" w:hAnsi="Garamond" w:cs="Garamond"/>
        </w:rPr>
        <w:t xml:space="preserve"> </w:t>
      </w:r>
      <w:hyperlink r:id="rId45" w:history="1">
        <w:r w:rsidR="000B7FAF" w:rsidRPr="00C7689B">
          <w:rPr>
            <w:rStyle w:val="Hyperlink"/>
            <w:rFonts w:ascii="Garamond" w:hAnsi="Garamond" w:cs="Garamond"/>
          </w:rPr>
          <w:t>https://writingcenter.uconn.edu/research-from-the-writing-center/</w:t>
        </w:r>
      </w:hyperlink>
    </w:p>
    <w:p w14:paraId="170A15CB" w14:textId="77777777" w:rsidR="00D20D1D" w:rsidRPr="002A139B" w:rsidRDefault="00D20D1D" w:rsidP="00E9709F">
      <w:pPr>
        <w:ind w:right="-90"/>
        <w:outlineLvl w:val="0"/>
        <w:rPr>
          <w:rFonts w:ascii="Abadi MT Condensed Extra Bold" w:hAnsi="Abadi MT Condensed Extra Bold" w:cs="Abadi MT Condensed Extra Bold"/>
          <w:spacing w:val="40"/>
          <w:sz w:val="32"/>
          <w:szCs w:val="32"/>
        </w:rPr>
      </w:pPr>
    </w:p>
    <w:p w14:paraId="78F2C5C3" w14:textId="77777777" w:rsidR="00D814FD" w:rsidRPr="005B4465" w:rsidRDefault="00D814FD" w:rsidP="00E9709F">
      <w:pPr>
        <w:ind w:right="-90"/>
        <w:outlineLvl w:val="0"/>
        <w:rPr>
          <w:rFonts w:ascii="Abadi MT Condensed Extra Bold" w:hAnsi="Abadi MT Condensed Extra Bold" w:cs="Abadi MT Condensed Extra Bold"/>
          <w:b/>
          <w:bCs/>
          <w:spacing w:val="40"/>
          <w:u w:val="single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T</w:t>
      </w:r>
      <w:r w:rsidRPr="005B4465">
        <w:rPr>
          <w:rFonts w:ascii="Abadi MT Condensed Extra Bold" w:hAnsi="Abadi MT Condensed Extra Bold" w:cs="Abadi MT Condensed Extra Bold"/>
          <w:spacing w:val="40"/>
        </w:rPr>
        <w:t xml:space="preserve">EACHING </w:t>
      </w: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E</w:t>
      </w:r>
      <w:r w:rsidRPr="005B4465">
        <w:rPr>
          <w:rFonts w:ascii="Abadi MT Condensed Extra Bold" w:hAnsi="Abadi MT Condensed Extra Bold" w:cs="Abadi MT Condensed Extra Bold"/>
          <w:spacing w:val="40"/>
        </w:rPr>
        <w:t>XPERIENCE</w:t>
      </w:r>
    </w:p>
    <w:p w14:paraId="1499D2D0" w14:textId="77777777" w:rsidR="009E35BA" w:rsidRPr="005B4465" w:rsidRDefault="009E35BA" w:rsidP="00C84872">
      <w:pPr>
        <w:spacing w:before="60"/>
        <w:ind w:left="450" w:right="-90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University of Connecticut (2005-present)</w:t>
      </w:r>
    </w:p>
    <w:p w14:paraId="6C392A89" w14:textId="77777777" w:rsidR="005676D2" w:rsidRPr="005B4465" w:rsidRDefault="005676D2" w:rsidP="009E35BA">
      <w:pPr>
        <w:numPr>
          <w:ilvl w:val="0"/>
          <w:numId w:val="9"/>
        </w:numPr>
        <w:ind w:left="360" w:right="-90"/>
        <w:rPr>
          <w:rFonts w:ascii="Garamond" w:hAnsi="Garamond" w:cs="Garamond"/>
        </w:rPr>
        <w:sectPr w:rsidR="005676D2" w:rsidRPr="005B4465" w:rsidSect="00820D0F">
          <w:type w:val="continuous"/>
          <w:pgSz w:w="12240" w:h="15840"/>
          <w:pgMar w:top="1440" w:right="1440" w:bottom="1152" w:left="1440" w:header="720" w:footer="720" w:gutter="0"/>
          <w:cols w:space="0"/>
          <w:titlePg/>
          <w:docGrid w:linePitch="326"/>
        </w:sectPr>
      </w:pPr>
    </w:p>
    <w:p w14:paraId="6821B3B7" w14:textId="77777777" w:rsidR="0061590B" w:rsidRPr="00901DC9" w:rsidRDefault="000D4066" w:rsidP="00633786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>
        <w:rPr>
          <w:rFonts w:ascii="Garamond" w:hAnsi="Garamond" w:cs="Garamond"/>
        </w:rPr>
        <w:t>First-Year Writing</w:t>
      </w:r>
    </w:p>
    <w:p w14:paraId="6FF86DB0" w14:textId="77777777" w:rsidR="004173B3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>
        <w:rPr>
          <w:rFonts w:ascii="Garamond" w:hAnsi="Garamond" w:cs="Garamond"/>
        </w:rPr>
        <w:t>Introduction to Writing Studies</w:t>
      </w:r>
    </w:p>
    <w:p w14:paraId="2894DC98" w14:textId="77777777" w:rsidR="004173B3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Introduction to Literary Studies</w:t>
      </w:r>
    </w:p>
    <w:p w14:paraId="71DF7D2C" w14:textId="77777777" w:rsidR="004173B3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>
        <w:rPr>
          <w:rFonts w:ascii="Garamond" w:hAnsi="Garamond" w:cs="Garamond"/>
        </w:rPr>
        <w:t>Travel Writing</w:t>
      </w:r>
    </w:p>
    <w:p w14:paraId="25D1E58A" w14:textId="77777777" w:rsidR="004173B3" w:rsidRPr="005B4465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>
        <w:rPr>
          <w:rFonts w:ascii="Garamond" w:hAnsi="Garamond" w:cs="Garamond"/>
        </w:rPr>
        <w:t>Technical Writing &amp; Design</w:t>
      </w:r>
    </w:p>
    <w:p w14:paraId="005FAFFC" w14:textId="77777777" w:rsidR="004173B3" w:rsidRPr="005B4465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Practicum for Tutors of Writing</w:t>
      </w:r>
    </w:p>
    <w:p w14:paraId="71EF09A5" w14:textId="77777777" w:rsidR="004173B3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Short Story</w:t>
      </w:r>
      <w:r w:rsidRPr="004173B3">
        <w:rPr>
          <w:rFonts w:ascii="Garamond" w:hAnsi="Garamond" w:cs="Garamond"/>
        </w:rPr>
        <w:t xml:space="preserve"> </w:t>
      </w:r>
    </w:p>
    <w:p w14:paraId="7A51FA7F" w14:textId="77777777" w:rsidR="004173B3" w:rsidRDefault="004173B3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Shakespeare</w:t>
      </w:r>
    </w:p>
    <w:p w14:paraId="3603D698" w14:textId="77777777" w:rsidR="00E70B27" w:rsidRPr="004173B3" w:rsidRDefault="00E70B27" w:rsidP="004173B3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>
        <w:rPr>
          <w:rFonts w:ascii="Garamond" w:hAnsi="Garamond" w:cs="Garamond"/>
        </w:rPr>
        <w:t>Topics in Writing Studies: Writing With &amp; About AI</w:t>
      </w:r>
    </w:p>
    <w:p w14:paraId="4C4C53D1" w14:textId="77777777" w:rsidR="0067295B" w:rsidRPr="00901DC9" w:rsidRDefault="000D4066" w:rsidP="00633786">
      <w:pPr>
        <w:numPr>
          <w:ilvl w:val="0"/>
          <w:numId w:val="9"/>
        </w:numPr>
        <w:tabs>
          <w:tab w:val="num" w:pos="360"/>
          <w:tab w:val="left" w:pos="4320"/>
        </w:tabs>
        <w:ind w:left="360" w:right="9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Advanced Study: </w:t>
      </w:r>
      <w:r w:rsidR="00573B8D" w:rsidRPr="00901DC9">
        <w:rPr>
          <w:rFonts w:ascii="Garamond" w:hAnsi="Garamond" w:cs="Garamond"/>
        </w:rPr>
        <w:t xml:space="preserve">Research in </w:t>
      </w:r>
      <w:r w:rsidR="00DE0138" w:rsidRPr="00901DC9">
        <w:rPr>
          <w:rFonts w:ascii="Garamond" w:hAnsi="Garamond" w:cs="Garamond"/>
        </w:rPr>
        <w:t xml:space="preserve">Rhetoric and </w:t>
      </w:r>
      <w:r w:rsidR="00573B8D" w:rsidRPr="00901DC9">
        <w:rPr>
          <w:rFonts w:ascii="Garamond" w:hAnsi="Garamond" w:cs="Garamond"/>
        </w:rPr>
        <w:t xml:space="preserve">Composition </w:t>
      </w:r>
    </w:p>
    <w:p w14:paraId="27386786" w14:textId="77777777" w:rsidR="0017484E" w:rsidRPr="000D4066" w:rsidRDefault="0017484E" w:rsidP="000D4066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 xml:space="preserve">Advanced Study: </w:t>
      </w:r>
      <w:r w:rsidR="003A2681" w:rsidRPr="00901DC9">
        <w:rPr>
          <w:rFonts w:ascii="Garamond" w:hAnsi="Garamond" w:cs="Garamond"/>
        </w:rPr>
        <w:t xml:space="preserve">History, Theory, and </w:t>
      </w:r>
      <w:r w:rsidR="003A2681" w:rsidRPr="000D4066">
        <w:rPr>
          <w:rFonts w:ascii="Garamond" w:hAnsi="Garamond" w:cs="Garamond"/>
        </w:rPr>
        <w:t xml:space="preserve">Practice of </w:t>
      </w:r>
      <w:r w:rsidRPr="000D4066">
        <w:rPr>
          <w:rFonts w:ascii="Garamond" w:hAnsi="Garamond" w:cs="Garamond"/>
        </w:rPr>
        <w:t>Prose Style</w:t>
      </w:r>
    </w:p>
    <w:p w14:paraId="39E8370D" w14:textId="77777777" w:rsidR="00CB2EE7" w:rsidRPr="005B4465" w:rsidRDefault="0017484E" w:rsidP="00633786">
      <w:pPr>
        <w:numPr>
          <w:ilvl w:val="0"/>
          <w:numId w:val="9"/>
        </w:numPr>
        <w:tabs>
          <w:tab w:val="num" w:pos="360"/>
        </w:tabs>
        <w:ind w:left="360" w:right="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Advanced Study: </w:t>
      </w:r>
      <w:r w:rsidR="000D4066">
        <w:rPr>
          <w:rFonts w:ascii="Garamond" w:hAnsi="Garamond" w:cs="Garamond"/>
        </w:rPr>
        <w:t xml:space="preserve">Theory and Practice of </w:t>
      </w:r>
      <w:r w:rsidRPr="005B4465">
        <w:rPr>
          <w:rFonts w:ascii="Garamond" w:hAnsi="Garamond" w:cs="Garamond"/>
        </w:rPr>
        <w:t>Writing for Community Organizations</w:t>
      </w:r>
    </w:p>
    <w:p w14:paraId="1C94D07B" w14:textId="77777777" w:rsidR="0017484E" w:rsidRPr="005B4465" w:rsidRDefault="001F70D7" w:rsidP="004173B3">
      <w:pPr>
        <w:numPr>
          <w:ilvl w:val="0"/>
          <w:numId w:val="9"/>
        </w:numPr>
        <w:tabs>
          <w:tab w:val="num" w:pos="360"/>
        </w:tabs>
        <w:ind w:left="360" w:right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Advanced Study: </w:t>
      </w:r>
      <w:r w:rsidR="00573B8D" w:rsidRPr="005B4465">
        <w:rPr>
          <w:rFonts w:ascii="Garamond" w:hAnsi="Garamond" w:cs="Garamond"/>
        </w:rPr>
        <w:t xml:space="preserve">Representations of </w:t>
      </w:r>
      <w:r w:rsidRPr="005B4465">
        <w:rPr>
          <w:rFonts w:ascii="Garamond" w:hAnsi="Garamond" w:cs="Garamond"/>
        </w:rPr>
        <w:t>Literacy</w:t>
      </w:r>
      <w:r w:rsidR="00573B8D" w:rsidRPr="005B4465">
        <w:rPr>
          <w:rFonts w:ascii="Garamond" w:hAnsi="Garamond" w:cs="Garamond"/>
        </w:rPr>
        <w:t xml:space="preserve"> in Litera</w:t>
      </w:r>
      <w:r w:rsidR="004173B3">
        <w:rPr>
          <w:rFonts w:ascii="Garamond" w:hAnsi="Garamond" w:cs="Garamond"/>
        </w:rPr>
        <w:t>ry and Sacred Texts</w:t>
      </w:r>
      <w:r w:rsidR="00573B8D" w:rsidRPr="005B4465">
        <w:rPr>
          <w:rFonts w:ascii="Garamond" w:hAnsi="Garamond" w:cs="Garamond"/>
        </w:rPr>
        <w:t xml:space="preserve"> </w:t>
      </w:r>
    </w:p>
    <w:p w14:paraId="140EC199" w14:textId="77777777" w:rsidR="00CB2EE7" w:rsidRPr="005B4465" w:rsidRDefault="00CB2EE7" w:rsidP="004173B3">
      <w:pPr>
        <w:numPr>
          <w:ilvl w:val="0"/>
          <w:numId w:val="9"/>
        </w:numPr>
        <w:tabs>
          <w:tab w:val="num" w:pos="360"/>
        </w:tabs>
        <w:ind w:left="360" w:right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One-Credit First-Year Seminars: </w:t>
      </w:r>
    </w:p>
    <w:p w14:paraId="1525C5EE" w14:textId="77777777" w:rsidR="00633786" w:rsidRDefault="00CB2EE7" w:rsidP="004173B3">
      <w:pPr>
        <w:ind w:left="360" w:right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Word &amp; Image; TED Talks</w:t>
      </w:r>
      <w:r w:rsidR="00633786">
        <w:rPr>
          <w:rFonts w:ascii="Garamond" w:hAnsi="Garamond" w:cs="Garamond"/>
        </w:rPr>
        <w:t xml:space="preserve">; Human Rights </w:t>
      </w:r>
    </w:p>
    <w:p w14:paraId="6526E98A" w14:textId="77777777" w:rsidR="00434B89" w:rsidRPr="005B4465" w:rsidRDefault="0074792C" w:rsidP="004173B3">
      <w:pPr>
        <w:numPr>
          <w:ilvl w:val="0"/>
          <w:numId w:val="9"/>
        </w:numPr>
        <w:tabs>
          <w:tab w:val="num" w:pos="360"/>
        </w:tabs>
        <w:ind w:left="360" w:right="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Graduate </w:t>
      </w:r>
      <w:r w:rsidR="00434B89" w:rsidRPr="005B4465">
        <w:rPr>
          <w:rFonts w:ascii="Garamond" w:hAnsi="Garamond" w:cs="Garamond"/>
        </w:rPr>
        <w:t>Seminar</w:t>
      </w:r>
      <w:r w:rsidR="0071527C">
        <w:rPr>
          <w:rFonts w:ascii="Garamond" w:hAnsi="Garamond" w:cs="Garamond"/>
        </w:rPr>
        <w:t xml:space="preserve">: </w:t>
      </w:r>
      <w:r w:rsidR="0061590B" w:rsidRPr="005B4465">
        <w:rPr>
          <w:rFonts w:ascii="Garamond" w:hAnsi="Garamond" w:cs="Garamond"/>
        </w:rPr>
        <w:t>Writing A</w:t>
      </w:r>
      <w:r w:rsidR="00B66BC8" w:rsidRPr="005B4465">
        <w:rPr>
          <w:rFonts w:ascii="Garamond" w:hAnsi="Garamond" w:cs="Garamond"/>
        </w:rPr>
        <w:t>cross and Beyond the Curriculum</w:t>
      </w:r>
      <w:r w:rsidR="00CB3548" w:rsidRPr="005B4465">
        <w:rPr>
          <w:rFonts w:ascii="Garamond" w:hAnsi="Garamond" w:cs="Garamond"/>
        </w:rPr>
        <w:t xml:space="preserve"> </w:t>
      </w:r>
    </w:p>
    <w:p w14:paraId="20DA482C" w14:textId="77777777" w:rsidR="00525E9E" w:rsidRPr="00525E9E" w:rsidRDefault="0074792C" w:rsidP="004173B3">
      <w:pPr>
        <w:numPr>
          <w:ilvl w:val="0"/>
          <w:numId w:val="9"/>
        </w:numPr>
        <w:tabs>
          <w:tab w:val="num" w:pos="360"/>
        </w:tabs>
        <w:ind w:left="360" w:right="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Graduate </w:t>
      </w:r>
      <w:r w:rsidR="00434B89" w:rsidRPr="005B4465">
        <w:rPr>
          <w:rFonts w:ascii="Garamond" w:hAnsi="Garamond" w:cs="Garamond"/>
        </w:rPr>
        <w:t xml:space="preserve">Seminar: Identity, Difference </w:t>
      </w:r>
      <w:r w:rsidR="00525E9E">
        <w:rPr>
          <w:rFonts w:ascii="Garamond" w:hAnsi="Garamond" w:cs="Garamond"/>
        </w:rPr>
        <w:t>and Soc</w:t>
      </w:r>
      <w:r w:rsidR="00434B89" w:rsidRPr="005B4465">
        <w:rPr>
          <w:rFonts w:ascii="Garamond" w:hAnsi="Garamond" w:cs="Garamond"/>
        </w:rPr>
        <w:t>ial Justice in Composition Studie</w:t>
      </w:r>
      <w:r w:rsidR="00525E9E">
        <w:rPr>
          <w:rFonts w:ascii="Garamond" w:hAnsi="Garamond" w:cs="Garamond"/>
        </w:rPr>
        <w:t>s</w:t>
      </w:r>
    </w:p>
    <w:p w14:paraId="710F8F2E" w14:textId="77777777" w:rsidR="00BD541F" w:rsidRDefault="0074792C" w:rsidP="004173B3">
      <w:pPr>
        <w:numPr>
          <w:ilvl w:val="0"/>
          <w:numId w:val="9"/>
        </w:numPr>
        <w:tabs>
          <w:tab w:val="num" w:pos="360"/>
        </w:tabs>
        <w:ind w:left="360" w:right="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Graduate </w:t>
      </w:r>
      <w:r w:rsidR="00BD541F" w:rsidRPr="005B4465">
        <w:rPr>
          <w:rFonts w:ascii="Garamond" w:hAnsi="Garamond" w:cs="Garamond"/>
        </w:rPr>
        <w:t>Seminar</w:t>
      </w:r>
      <w:r w:rsidR="0071527C">
        <w:rPr>
          <w:rFonts w:ascii="Garamond" w:hAnsi="Garamond" w:cs="Garamond"/>
        </w:rPr>
        <w:t xml:space="preserve">: </w:t>
      </w:r>
      <w:r w:rsidR="00BD541F" w:rsidRPr="005B4465">
        <w:rPr>
          <w:rFonts w:ascii="Garamond" w:hAnsi="Garamond" w:cs="Garamond"/>
        </w:rPr>
        <w:t xml:space="preserve">The State of </w:t>
      </w:r>
      <w:r>
        <w:rPr>
          <w:rFonts w:ascii="Garamond" w:hAnsi="Garamond" w:cs="Garamond"/>
        </w:rPr>
        <w:t>the Art in Composition Studies</w:t>
      </w:r>
    </w:p>
    <w:p w14:paraId="7CF4D7AF" w14:textId="77777777" w:rsidR="00865454" w:rsidRDefault="00865454" w:rsidP="00525E9E">
      <w:pPr>
        <w:numPr>
          <w:ilvl w:val="0"/>
          <w:numId w:val="9"/>
        </w:numPr>
        <w:tabs>
          <w:tab w:val="num" w:pos="360"/>
        </w:tabs>
        <w:ind w:left="360" w:right="27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Graduate </w:t>
      </w:r>
      <w:r w:rsidRPr="005B4465">
        <w:rPr>
          <w:rFonts w:ascii="Garamond" w:hAnsi="Garamond" w:cs="Garamond"/>
        </w:rPr>
        <w:t>Seminar</w:t>
      </w:r>
      <w:r w:rsidR="0071527C"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t>History of Writing in the University</w:t>
      </w:r>
    </w:p>
    <w:p w14:paraId="58035E11" w14:textId="77777777" w:rsidR="005A05A2" w:rsidRPr="005A05A2" w:rsidRDefault="005A05A2" w:rsidP="00525E9E">
      <w:pPr>
        <w:numPr>
          <w:ilvl w:val="0"/>
          <w:numId w:val="9"/>
        </w:numPr>
        <w:tabs>
          <w:tab w:val="num" w:pos="360"/>
        </w:tabs>
        <w:ind w:left="360" w:right="27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Graduate </w:t>
      </w:r>
      <w:r w:rsidRPr="005B4465">
        <w:rPr>
          <w:rFonts w:ascii="Garamond" w:hAnsi="Garamond" w:cs="Garamond"/>
        </w:rPr>
        <w:t>Seminar</w:t>
      </w:r>
      <w:r w:rsidR="0071527C">
        <w:rPr>
          <w:rFonts w:ascii="Garamond" w:hAnsi="Garamond" w:cs="Garamond"/>
        </w:rPr>
        <w:t>:</w:t>
      </w:r>
      <w:r w:rsidRPr="005B446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Prose Style—Theory, Practice, Pedagogy</w:t>
      </w:r>
    </w:p>
    <w:p w14:paraId="143C9802" w14:textId="77777777" w:rsidR="00635E97" w:rsidRPr="005B4465" w:rsidRDefault="00FA3256" w:rsidP="00936FA4">
      <w:pPr>
        <w:numPr>
          <w:ilvl w:val="0"/>
          <w:numId w:val="9"/>
        </w:numPr>
        <w:tabs>
          <w:tab w:val="num" w:pos="360"/>
        </w:tabs>
        <w:ind w:left="360" w:right="180"/>
        <w:rPr>
          <w:rFonts w:ascii="Garamond" w:hAnsi="Garamond" w:cs="Garamond"/>
        </w:rPr>
      </w:pPr>
      <w:r>
        <w:rPr>
          <w:rFonts w:ascii="Garamond" w:hAnsi="Garamond" w:cs="Garamond"/>
        </w:rPr>
        <w:t>G</w:t>
      </w:r>
      <w:r w:rsidR="00A712B1" w:rsidRPr="005B4465">
        <w:rPr>
          <w:rFonts w:ascii="Garamond" w:hAnsi="Garamond" w:cs="Garamond"/>
        </w:rPr>
        <w:t>raduate</w:t>
      </w:r>
      <w:r w:rsidR="0017484E" w:rsidRPr="005B4465">
        <w:rPr>
          <w:rFonts w:ascii="Garamond" w:hAnsi="Garamond" w:cs="Garamond"/>
        </w:rPr>
        <w:t xml:space="preserve"> </w:t>
      </w:r>
      <w:r w:rsidR="00882E45" w:rsidRPr="005B4465">
        <w:rPr>
          <w:rFonts w:ascii="Garamond" w:hAnsi="Garamond" w:cs="Garamond"/>
        </w:rPr>
        <w:t>independent studies</w:t>
      </w:r>
      <w:r w:rsidR="00A712B1" w:rsidRPr="005B4465">
        <w:rPr>
          <w:rFonts w:ascii="Garamond" w:hAnsi="Garamond" w:cs="Garamond"/>
        </w:rPr>
        <w:t>:</w:t>
      </w:r>
      <w:r w:rsidR="00CB3548" w:rsidRPr="005B4465">
        <w:rPr>
          <w:rFonts w:ascii="Garamond" w:hAnsi="Garamond" w:cs="Garamond"/>
        </w:rPr>
        <w:t xml:space="preserve"> </w:t>
      </w:r>
      <w:r w:rsidR="00E70B27">
        <w:rPr>
          <w:rFonts w:ascii="Garamond" w:hAnsi="Garamond" w:cs="Garamond"/>
        </w:rPr>
        <w:t>3</w:t>
      </w:r>
      <w:r w:rsidR="00865454" w:rsidRPr="005B4465">
        <w:rPr>
          <w:rFonts w:ascii="Garamond" w:hAnsi="Garamond" w:cs="Garamond"/>
        </w:rPr>
        <w:t xml:space="preserve"> on writing center theory and practice; </w:t>
      </w:r>
      <w:r w:rsidR="00E70B27" w:rsidRPr="005B4465">
        <w:rPr>
          <w:rFonts w:ascii="Garamond" w:hAnsi="Garamond" w:cs="Garamond"/>
        </w:rPr>
        <w:t xml:space="preserve">2 in composition theory; </w:t>
      </w:r>
      <w:r w:rsidR="00D70705">
        <w:rPr>
          <w:rFonts w:ascii="Garamond" w:hAnsi="Garamond" w:cs="Garamond"/>
        </w:rPr>
        <w:t xml:space="preserve">1 on rhetoric of science; </w:t>
      </w:r>
      <w:r w:rsidR="00A712B1" w:rsidRPr="005B4465">
        <w:rPr>
          <w:rFonts w:ascii="Garamond" w:hAnsi="Garamond" w:cs="Garamond"/>
        </w:rPr>
        <w:t xml:space="preserve">1 on </w:t>
      </w:r>
      <w:r w:rsidR="00456967" w:rsidRPr="005B4465">
        <w:rPr>
          <w:rFonts w:ascii="Garamond" w:hAnsi="Garamond" w:cs="Garamond"/>
        </w:rPr>
        <w:t>early modern</w:t>
      </w:r>
      <w:r w:rsidR="00CB3548" w:rsidRPr="005B4465">
        <w:rPr>
          <w:rFonts w:ascii="Garamond" w:hAnsi="Garamond" w:cs="Garamond"/>
        </w:rPr>
        <w:t xml:space="preserve"> literacy</w:t>
      </w:r>
      <w:r w:rsidR="00A712B1" w:rsidRPr="005B4465">
        <w:rPr>
          <w:rFonts w:ascii="Garamond" w:hAnsi="Garamond" w:cs="Garamond"/>
        </w:rPr>
        <w:t xml:space="preserve">; </w:t>
      </w:r>
      <w:r w:rsidR="00F37601" w:rsidRPr="005B4465">
        <w:rPr>
          <w:rFonts w:ascii="Garamond" w:hAnsi="Garamond" w:cs="Garamond"/>
        </w:rPr>
        <w:t>1 on writing assessment</w:t>
      </w:r>
      <w:r w:rsidR="00D70705">
        <w:rPr>
          <w:rFonts w:ascii="Garamond" w:hAnsi="Garamond" w:cs="Garamond"/>
        </w:rPr>
        <w:t xml:space="preserve">; 1 on </w:t>
      </w:r>
      <w:r w:rsidR="00EF3038">
        <w:rPr>
          <w:rFonts w:ascii="Garamond" w:hAnsi="Garamond" w:cs="Garamond"/>
        </w:rPr>
        <w:t xml:space="preserve">prose </w:t>
      </w:r>
      <w:r w:rsidR="00D70705">
        <w:rPr>
          <w:rFonts w:ascii="Garamond" w:hAnsi="Garamond" w:cs="Garamond"/>
        </w:rPr>
        <w:t>style; 1 on literature-composition-creative writing relations</w:t>
      </w:r>
    </w:p>
    <w:p w14:paraId="73A0326E" w14:textId="77777777" w:rsidR="0071527C" w:rsidRDefault="0071527C" w:rsidP="00B66BC8">
      <w:pPr>
        <w:ind w:right="-90"/>
        <w:rPr>
          <w:rFonts w:ascii="Garamond" w:hAnsi="Garamond" w:cs="Garamond"/>
          <w:sz w:val="12"/>
          <w:szCs w:val="12"/>
        </w:rPr>
        <w:sectPr w:rsidR="0071527C" w:rsidSect="00820D0F">
          <w:type w:val="continuous"/>
          <w:pgSz w:w="12240" w:h="15840"/>
          <w:pgMar w:top="1440" w:right="1440" w:bottom="1152" w:left="1440" w:header="720" w:footer="720" w:gutter="0"/>
          <w:cols w:num="2" w:space="0"/>
          <w:titlePg/>
          <w:docGrid w:linePitch="326"/>
        </w:sectPr>
      </w:pPr>
    </w:p>
    <w:p w14:paraId="63BB9E85" w14:textId="77777777" w:rsidR="0056583A" w:rsidRPr="00640E8E" w:rsidRDefault="0056583A" w:rsidP="00B66BC8">
      <w:pPr>
        <w:ind w:right="-90"/>
        <w:rPr>
          <w:rFonts w:ascii="Garamond" w:hAnsi="Garamond" w:cs="Garamond"/>
          <w:sz w:val="10"/>
          <w:szCs w:val="10"/>
        </w:rPr>
      </w:pPr>
    </w:p>
    <w:p w14:paraId="2FBD3832" w14:textId="77777777" w:rsidR="00633786" w:rsidRDefault="00633786" w:rsidP="00633786">
      <w:pPr>
        <w:tabs>
          <w:tab w:val="left" w:pos="4320"/>
        </w:tabs>
        <w:ind w:right="180"/>
        <w:rPr>
          <w:rFonts w:ascii="Garamond" w:hAnsi="Garamond" w:cs="Garamond"/>
        </w:rPr>
      </w:pPr>
      <w:r>
        <w:rPr>
          <w:rFonts w:ascii="Garamond" w:hAnsi="Garamond" w:cs="Garamond"/>
        </w:rPr>
        <w:t>PhD</w:t>
      </w:r>
      <w:r w:rsidRPr="005B446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major advisor</w:t>
      </w:r>
      <w:r w:rsidR="007B5ADF">
        <w:rPr>
          <w:rFonts w:ascii="Garamond" w:hAnsi="Garamond" w:cs="Garamond"/>
        </w:rPr>
        <w:t xml:space="preserve"> for</w:t>
      </w:r>
      <w:r>
        <w:rPr>
          <w:rFonts w:ascii="Garamond" w:hAnsi="Garamond" w:cs="Garamond"/>
        </w:rPr>
        <w:t xml:space="preserve"> </w:t>
      </w:r>
      <w:r w:rsidR="000031A4">
        <w:rPr>
          <w:rFonts w:ascii="Garamond" w:hAnsi="Garamond" w:cs="Garamond"/>
        </w:rPr>
        <w:t>Kyle Barron</w:t>
      </w:r>
      <w:r w:rsidR="00C87069">
        <w:rPr>
          <w:rFonts w:ascii="Garamond" w:hAnsi="Garamond" w:cs="Garamond"/>
        </w:rPr>
        <w:t xml:space="preserve"> (current)</w:t>
      </w:r>
      <w:r w:rsidR="000031A4">
        <w:rPr>
          <w:rFonts w:ascii="Garamond" w:hAnsi="Garamond" w:cs="Garamond"/>
        </w:rPr>
        <w:t xml:space="preserve">, </w:t>
      </w:r>
      <w:r w:rsidR="00C02E23" w:rsidRPr="00F6333A">
        <w:rPr>
          <w:rFonts w:ascii="Garamond" w:hAnsi="Garamond" w:cs="Garamond"/>
        </w:rPr>
        <w:t>Wei-Hao Huang</w:t>
      </w:r>
      <w:r w:rsidR="00C87069" w:rsidRPr="00F6333A">
        <w:rPr>
          <w:rFonts w:ascii="Garamond" w:hAnsi="Garamond" w:cs="Garamond"/>
        </w:rPr>
        <w:t xml:space="preserve"> (</w:t>
      </w:r>
      <w:r w:rsidR="007B5ADF">
        <w:rPr>
          <w:rFonts w:ascii="Garamond" w:hAnsi="Garamond" w:cs="Garamond"/>
        </w:rPr>
        <w:t>Project Assistant Professor, University of Toyko</w:t>
      </w:r>
      <w:r w:rsidR="00C87069" w:rsidRPr="00F6333A">
        <w:rPr>
          <w:rFonts w:ascii="Garamond" w:hAnsi="Garamond" w:cs="Garamond"/>
        </w:rPr>
        <w:t>)</w:t>
      </w:r>
      <w:r w:rsidR="002808CE" w:rsidRPr="00F6333A">
        <w:rPr>
          <w:rFonts w:ascii="Garamond" w:hAnsi="Garamond" w:cs="Garamond"/>
        </w:rPr>
        <w:t xml:space="preserve">, </w:t>
      </w:r>
      <w:r w:rsidR="00305F8E">
        <w:rPr>
          <w:rFonts w:ascii="Garamond" w:hAnsi="Garamond" w:cs="Garamond"/>
        </w:rPr>
        <w:t>Kathryn Warrender-Hill (</w:t>
      </w:r>
      <w:r w:rsidR="00DE1ED5">
        <w:rPr>
          <w:rFonts w:ascii="Garamond" w:hAnsi="Garamond" w:cs="Garamond"/>
        </w:rPr>
        <w:t xml:space="preserve">Tenure-Track </w:t>
      </w:r>
      <w:r w:rsidR="00305F8E">
        <w:rPr>
          <w:rFonts w:ascii="Garamond" w:hAnsi="Garamond" w:cs="Garamond"/>
        </w:rPr>
        <w:t xml:space="preserve">Assistant Professor and Director of the Center for Writing, Norwich University), </w:t>
      </w:r>
      <w:r>
        <w:rPr>
          <w:rFonts w:ascii="Garamond" w:hAnsi="Garamond" w:cs="Garamond"/>
        </w:rPr>
        <w:t>Christopher Iverson (</w:t>
      </w:r>
      <w:r w:rsidR="00DE1ED5">
        <w:rPr>
          <w:rFonts w:ascii="Garamond" w:hAnsi="Garamond" w:cs="Garamond"/>
        </w:rPr>
        <w:t xml:space="preserve">Tenure-Track </w:t>
      </w:r>
      <w:r>
        <w:rPr>
          <w:rFonts w:ascii="Garamond" w:hAnsi="Garamond" w:cs="Garamond"/>
        </w:rPr>
        <w:t>Assistant Professor, S</w:t>
      </w:r>
      <w:r w:rsidR="004173B3">
        <w:rPr>
          <w:rFonts w:ascii="Garamond" w:hAnsi="Garamond" w:cs="Garamond"/>
        </w:rPr>
        <w:t xml:space="preserve">tate University of New York at </w:t>
      </w:r>
      <w:r>
        <w:rPr>
          <w:rFonts w:ascii="Garamond" w:hAnsi="Garamond" w:cs="Garamond"/>
        </w:rPr>
        <w:t>Farmingdale), Sarah Moon (</w:t>
      </w:r>
      <w:r w:rsidR="004F2539">
        <w:rPr>
          <w:rFonts w:ascii="Garamond" w:hAnsi="Garamond" w:cs="Garamond"/>
        </w:rPr>
        <w:t>Visiting</w:t>
      </w:r>
      <w:r w:rsidR="00DE1ED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Assistant Professor, </w:t>
      </w:r>
      <w:r w:rsidR="004F2539">
        <w:rPr>
          <w:rFonts w:ascii="Garamond" w:hAnsi="Garamond" w:cs="Garamond"/>
        </w:rPr>
        <w:t>Roger Williams University</w:t>
      </w:r>
      <w:r>
        <w:rPr>
          <w:rFonts w:ascii="Garamond" w:hAnsi="Garamond" w:cs="Garamond"/>
        </w:rPr>
        <w:t>), Erick Piller (</w:t>
      </w:r>
      <w:r w:rsidR="00DE1ED5">
        <w:rPr>
          <w:rFonts w:ascii="Garamond" w:hAnsi="Garamond" w:cs="Garamond"/>
        </w:rPr>
        <w:t xml:space="preserve">Tenure-Track </w:t>
      </w:r>
      <w:r>
        <w:rPr>
          <w:rFonts w:ascii="Garamond" w:hAnsi="Garamond" w:cs="Garamond"/>
        </w:rPr>
        <w:t>Assistant Professor, Nicholls State University) and Melissa Bugdal (</w:t>
      </w:r>
      <w:r w:rsidR="00DE1ED5">
        <w:rPr>
          <w:rFonts w:ascii="Garamond" w:hAnsi="Garamond" w:cs="Garamond"/>
        </w:rPr>
        <w:t xml:space="preserve">Tenured </w:t>
      </w:r>
      <w:r w:rsidR="009D2ED0">
        <w:rPr>
          <w:rFonts w:ascii="Garamond" w:hAnsi="Garamond" w:cs="Garamond"/>
        </w:rPr>
        <w:t>Associate</w:t>
      </w:r>
      <w:r>
        <w:rPr>
          <w:rFonts w:ascii="Garamond" w:hAnsi="Garamond" w:cs="Garamond"/>
        </w:rPr>
        <w:t xml:space="preserve"> Professor and Writing Center Director, Salisbury University</w:t>
      </w:r>
      <w:r w:rsidRPr="005B4465">
        <w:rPr>
          <w:rFonts w:ascii="Garamond" w:hAnsi="Garamond" w:cs="Garamond"/>
        </w:rPr>
        <w:t>)</w:t>
      </w:r>
      <w:r>
        <w:rPr>
          <w:rFonts w:ascii="Garamond" w:hAnsi="Garamond" w:cs="Garamond"/>
        </w:rPr>
        <w:t xml:space="preserve">. </w:t>
      </w:r>
    </w:p>
    <w:p w14:paraId="0921B4E1" w14:textId="77777777" w:rsidR="00633786" w:rsidRPr="00A01A06" w:rsidRDefault="00633786" w:rsidP="00B66BC8">
      <w:pPr>
        <w:ind w:right="-90"/>
        <w:rPr>
          <w:rFonts w:ascii="Garamond" w:hAnsi="Garamond" w:cs="Garamond"/>
          <w:sz w:val="16"/>
          <w:szCs w:val="16"/>
        </w:rPr>
      </w:pPr>
    </w:p>
    <w:p w14:paraId="6D24BFA0" w14:textId="77777777" w:rsidR="00E70B27" w:rsidRDefault="00E70B27" w:rsidP="00B66BC8">
      <w:pPr>
        <w:ind w:right="-90"/>
        <w:rPr>
          <w:rFonts w:ascii="Garamond" w:hAnsi="Garamond" w:cs="Garamond"/>
        </w:rPr>
      </w:pPr>
    </w:p>
    <w:p w14:paraId="35D85D8E" w14:textId="77777777" w:rsidR="00D814FD" w:rsidRPr="005B4465" w:rsidRDefault="00125BEF" w:rsidP="00B66BC8">
      <w:p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Hav</w:t>
      </w:r>
      <w:r w:rsidR="00D814FD" w:rsidRPr="005B4465">
        <w:rPr>
          <w:rFonts w:ascii="Garamond" w:hAnsi="Garamond" w:cs="Garamond"/>
        </w:rPr>
        <w:t>erford College (2002-2005)</w:t>
      </w:r>
    </w:p>
    <w:p w14:paraId="4889D0F3" w14:textId="77777777" w:rsidR="00D814FD" w:rsidRPr="005B4465" w:rsidRDefault="00D814FD">
      <w:pPr>
        <w:numPr>
          <w:ilvl w:val="0"/>
          <w:numId w:val="7"/>
        </w:numPr>
        <w:ind w:right="-90"/>
        <w:rPr>
          <w:rFonts w:ascii="Garamond" w:hAnsi="Garamond" w:cs="Garamond"/>
        </w:rPr>
        <w:sectPr w:rsidR="00D814FD" w:rsidRPr="005B4465" w:rsidSect="00820D0F">
          <w:type w:val="continuous"/>
          <w:pgSz w:w="12240" w:h="15840"/>
          <w:pgMar w:top="1440" w:right="1440" w:bottom="1152" w:left="1440" w:header="720" w:footer="720" w:gutter="0"/>
          <w:cols w:space="0" w:equalWidth="0">
            <w:col w:w="9360"/>
          </w:cols>
          <w:titlePg/>
          <w:docGrid w:linePitch="326"/>
        </w:sectPr>
      </w:pPr>
    </w:p>
    <w:p w14:paraId="6A21D53D" w14:textId="77777777" w:rsidR="00E94F75" w:rsidRPr="005B4465" w:rsidRDefault="00E94F75" w:rsidP="00E94F75">
      <w:pPr>
        <w:numPr>
          <w:ilvl w:val="0"/>
          <w:numId w:val="7"/>
        </w:numPr>
        <w:tabs>
          <w:tab w:val="num" w:pos="360"/>
        </w:tabs>
        <w:ind w:right="-90" w:hanging="72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Art of Persuasion</w:t>
      </w:r>
    </w:p>
    <w:p w14:paraId="2EFE72A2" w14:textId="77777777" w:rsidR="00D814FD" w:rsidRPr="005B4465" w:rsidRDefault="00D814FD">
      <w:pPr>
        <w:numPr>
          <w:ilvl w:val="0"/>
          <w:numId w:val="7"/>
        </w:numPr>
        <w:tabs>
          <w:tab w:val="num" w:pos="360"/>
        </w:tabs>
        <w:ind w:right="-90" w:hanging="72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Writing for Change </w:t>
      </w:r>
    </w:p>
    <w:p w14:paraId="728072C9" w14:textId="77777777" w:rsidR="00D814FD" w:rsidRPr="005B4465" w:rsidRDefault="00D814FD">
      <w:pPr>
        <w:numPr>
          <w:ilvl w:val="0"/>
          <w:numId w:val="7"/>
        </w:numPr>
        <w:tabs>
          <w:tab w:val="num" w:pos="360"/>
        </w:tabs>
        <w:ind w:right="-90" w:hanging="72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Perspectives on Social Justice </w:t>
      </w:r>
    </w:p>
    <w:p w14:paraId="44C0833A" w14:textId="77777777" w:rsidR="00E94F75" w:rsidRPr="005B4465" w:rsidRDefault="00E94F75" w:rsidP="00E94F75">
      <w:pPr>
        <w:numPr>
          <w:ilvl w:val="0"/>
          <w:numId w:val="7"/>
        </w:numPr>
        <w:tabs>
          <w:tab w:val="num" w:pos="360"/>
        </w:tabs>
        <w:ind w:right="-90" w:hanging="72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Prose Style: History, Theory, and Practice</w:t>
      </w:r>
    </w:p>
    <w:p w14:paraId="28772BCD" w14:textId="77777777" w:rsidR="00D814FD" w:rsidRPr="005B4465" w:rsidRDefault="00D814FD" w:rsidP="00260338">
      <w:pPr>
        <w:numPr>
          <w:ilvl w:val="0"/>
          <w:numId w:val="7"/>
        </w:numPr>
        <w:tabs>
          <w:tab w:val="num" w:pos="360"/>
        </w:tabs>
        <w:ind w:right="-90" w:hanging="72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Writing as Community Action: Theory &amp; Practice of Writing for Nonprofits</w:t>
      </w:r>
    </w:p>
    <w:p w14:paraId="7ED8283E" w14:textId="77777777" w:rsidR="00D814FD" w:rsidRPr="005B4465" w:rsidRDefault="00D814FD">
      <w:pPr>
        <w:numPr>
          <w:ilvl w:val="0"/>
          <w:numId w:val="7"/>
        </w:numPr>
        <w:tabs>
          <w:tab w:val="num" w:pos="360"/>
        </w:tabs>
        <w:ind w:right="-90" w:hanging="720"/>
        <w:rPr>
          <w:rFonts w:ascii="Garamond" w:hAnsi="Garamond" w:cs="Garamond"/>
        </w:rPr>
        <w:sectPr w:rsidR="00D814FD" w:rsidRPr="005B4465" w:rsidSect="00820D0F">
          <w:type w:val="continuous"/>
          <w:pgSz w:w="12240" w:h="15840"/>
          <w:pgMar w:top="1440" w:right="1440" w:bottom="1152" w:left="1440" w:header="720" w:footer="720" w:gutter="0"/>
          <w:cols w:num="2" w:space="0" w:equalWidth="0">
            <w:col w:w="4320" w:space="720"/>
            <w:col w:w="4320"/>
          </w:cols>
          <w:titlePg/>
          <w:docGrid w:linePitch="326"/>
        </w:sectPr>
      </w:pPr>
    </w:p>
    <w:p w14:paraId="458CCB62" w14:textId="77777777" w:rsidR="00D814FD" w:rsidRPr="005B4465" w:rsidRDefault="00D814FD">
      <w:pPr>
        <w:ind w:right="-90"/>
        <w:rPr>
          <w:rFonts w:ascii="Garamond" w:hAnsi="Garamond" w:cs="Garamond"/>
          <w:sz w:val="2"/>
        </w:rPr>
        <w:sectPr w:rsidR="00D814FD" w:rsidRPr="005B4465" w:rsidSect="00820D0F">
          <w:type w:val="continuous"/>
          <w:pgSz w:w="12240" w:h="15840"/>
          <w:pgMar w:top="1440" w:right="1440" w:bottom="1152" w:left="1440" w:header="720" w:footer="720" w:gutter="0"/>
          <w:cols w:num="2" w:space="0" w:equalWidth="0">
            <w:col w:w="4320" w:space="720"/>
            <w:col w:w="4320"/>
          </w:cols>
          <w:titlePg/>
          <w:docGrid w:linePitch="326"/>
        </w:sectPr>
      </w:pPr>
    </w:p>
    <w:p w14:paraId="456347FE" w14:textId="77777777" w:rsidR="00125BEF" w:rsidRPr="00F04EAA" w:rsidRDefault="00125BEF" w:rsidP="00125BEF">
      <w:pPr>
        <w:ind w:right="-90"/>
        <w:rPr>
          <w:rFonts w:ascii="Garamond" w:hAnsi="Garamond" w:cs="Garamond"/>
          <w:sz w:val="8"/>
          <w:szCs w:val="8"/>
        </w:rPr>
      </w:pPr>
    </w:p>
    <w:p w14:paraId="0CCDA981" w14:textId="77777777" w:rsidR="00D814FD" w:rsidRPr="005B4465" w:rsidRDefault="00D814FD" w:rsidP="00C84872">
      <w:pPr>
        <w:spacing w:before="6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Kansas State Univers</w:t>
      </w:r>
      <w:r w:rsidR="00C84872" w:rsidRPr="005B4465">
        <w:rPr>
          <w:rFonts w:ascii="Garamond" w:hAnsi="Garamond" w:cs="Garamond"/>
        </w:rPr>
        <w:t>ity (1998-2002)</w:t>
      </w:r>
      <w:r w:rsidRPr="005B4465">
        <w:rPr>
          <w:rFonts w:ascii="Garamond" w:hAnsi="Garamond" w:cs="Garamond"/>
        </w:rPr>
        <w:t xml:space="preserve"> </w:t>
      </w:r>
    </w:p>
    <w:p w14:paraId="48EC5F41" w14:textId="77777777" w:rsidR="00D814FD" w:rsidRPr="005B4465" w:rsidRDefault="00D814FD">
      <w:pPr>
        <w:ind w:right="-90"/>
        <w:rPr>
          <w:rFonts w:ascii="Garamond" w:hAnsi="Garamond" w:cs="Garamond"/>
          <w:sz w:val="8"/>
        </w:rPr>
        <w:sectPr w:rsidR="00D814FD" w:rsidRPr="005B4465" w:rsidSect="00820D0F">
          <w:type w:val="continuous"/>
          <w:pgSz w:w="12240" w:h="15840"/>
          <w:pgMar w:top="1440" w:right="1440" w:bottom="1152" w:left="1440" w:header="720" w:footer="720" w:gutter="0"/>
          <w:cols w:space="0"/>
          <w:titlePg/>
          <w:docGrid w:linePitch="326"/>
        </w:sectPr>
      </w:pPr>
    </w:p>
    <w:p w14:paraId="2F0F0C98" w14:textId="77777777" w:rsidR="00D814FD" w:rsidRPr="005B4465" w:rsidRDefault="00D814FD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Expository Writing </w:t>
      </w:r>
    </w:p>
    <w:p w14:paraId="6F62DDBC" w14:textId="77777777" w:rsidR="00D814FD" w:rsidRPr="005B4465" w:rsidRDefault="00D814FD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Honors English 1 </w:t>
      </w:r>
    </w:p>
    <w:p w14:paraId="3EE1702E" w14:textId="77777777" w:rsidR="00D814FD" w:rsidRPr="005B4465" w:rsidRDefault="00D814FD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Introduction to Literature</w:t>
      </w:r>
    </w:p>
    <w:p w14:paraId="69996A5A" w14:textId="77777777" w:rsidR="00D814FD" w:rsidRPr="005B4465" w:rsidRDefault="00D814FD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Introduction to Shakespeare</w:t>
      </w:r>
    </w:p>
    <w:p w14:paraId="3D91F023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Introduction to Professional Writing </w:t>
      </w:r>
    </w:p>
    <w:p w14:paraId="22B648B5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Writing in College and Community</w:t>
      </w:r>
    </w:p>
    <w:p w14:paraId="46100100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Literature, Literacy</w:t>
      </w:r>
      <w:r w:rsidR="00A357CB" w:rsidRPr="005B4465">
        <w:rPr>
          <w:rFonts w:ascii="Garamond" w:hAnsi="Garamond" w:cs="Garamond"/>
        </w:rPr>
        <w:t>,</w:t>
      </w:r>
      <w:r w:rsidRPr="005B4465">
        <w:rPr>
          <w:rFonts w:ascii="Garamond" w:hAnsi="Garamond" w:cs="Garamond"/>
        </w:rPr>
        <w:t xml:space="preserve"> and Social Justice</w:t>
      </w:r>
    </w:p>
    <w:p w14:paraId="6F032E25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Rhetorical Theory (graduate)</w:t>
      </w:r>
    </w:p>
    <w:p w14:paraId="680E36C7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Practicum in Teaching Writing (graduate)</w:t>
      </w:r>
    </w:p>
    <w:p w14:paraId="04585B85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Technical Communication (graduate)</w:t>
      </w:r>
    </w:p>
    <w:p w14:paraId="4CBBAE05" w14:textId="77777777" w:rsidR="00D814FD" w:rsidRPr="005B4465" w:rsidRDefault="00D814FD" w:rsidP="00A357CB">
      <w:pPr>
        <w:numPr>
          <w:ilvl w:val="0"/>
          <w:numId w:val="1"/>
        </w:numPr>
        <w:ind w:right="-90"/>
        <w:rPr>
          <w:rFonts w:ascii="Garamond" w:hAnsi="Garamond" w:cs="Garamond"/>
        </w:rPr>
        <w:sectPr w:rsidR="00D814FD" w:rsidRPr="005B4465" w:rsidSect="00820D0F">
          <w:type w:val="continuous"/>
          <w:pgSz w:w="12240" w:h="15840"/>
          <w:pgMar w:top="1440" w:right="1440" w:bottom="1152" w:left="1440" w:header="720" w:footer="720" w:gutter="0"/>
          <w:cols w:num="2" w:space="0" w:equalWidth="0">
            <w:col w:w="4320" w:space="720"/>
            <w:col w:w="4320"/>
          </w:cols>
          <w:titlePg/>
          <w:docGrid w:linePitch="326"/>
        </w:sectPr>
      </w:pPr>
      <w:r w:rsidRPr="005B4465">
        <w:rPr>
          <w:rFonts w:ascii="Garamond" w:hAnsi="Garamond" w:cs="Garamond"/>
        </w:rPr>
        <w:t xml:space="preserve">Major Professor for 3 MA Theses </w:t>
      </w:r>
    </w:p>
    <w:p w14:paraId="570FD234" w14:textId="77777777" w:rsidR="00A357CB" w:rsidRPr="005B4465" w:rsidRDefault="00A357CB" w:rsidP="00A357CB">
      <w:pPr>
        <w:pStyle w:val="BlockText"/>
        <w:ind w:left="0" w:firstLine="0"/>
        <w:rPr>
          <w:rFonts w:ascii="Garamond" w:hAnsi="Garamond" w:cs="Garamond"/>
          <w:sz w:val="8"/>
        </w:rPr>
      </w:pPr>
    </w:p>
    <w:p w14:paraId="14FFED4F" w14:textId="77777777" w:rsidR="00880B97" w:rsidRDefault="00880B97" w:rsidP="00880B97">
      <w:pPr>
        <w:pStyle w:val="BlockText"/>
        <w:ind w:left="0" w:right="-86" w:firstLine="0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Uganda Christian University (2021): Bible as Literature</w:t>
      </w:r>
      <w:r w:rsidR="00F868DC">
        <w:rPr>
          <w:rFonts w:ascii="Garamond" w:hAnsi="Garamond" w:cs="Garamond"/>
          <w:sz w:val="24"/>
        </w:rPr>
        <w:t xml:space="preserve"> (g</w:t>
      </w:r>
      <w:r>
        <w:rPr>
          <w:rFonts w:ascii="Garamond" w:hAnsi="Garamond" w:cs="Garamond"/>
          <w:sz w:val="24"/>
        </w:rPr>
        <w:t>raduate</w:t>
      </w:r>
      <w:r w:rsidR="00F868DC">
        <w:rPr>
          <w:rFonts w:ascii="Garamond" w:hAnsi="Garamond" w:cs="Garamond"/>
          <w:sz w:val="24"/>
        </w:rPr>
        <w:t>)</w:t>
      </w:r>
      <w:r>
        <w:rPr>
          <w:rFonts w:ascii="Garamond" w:hAnsi="Garamond" w:cs="Garamond"/>
          <w:sz w:val="24"/>
        </w:rPr>
        <w:t>; Writing &amp; Study Skills</w:t>
      </w:r>
    </w:p>
    <w:p w14:paraId="393FB010" w14:textId="77777777" w:rsidR="0067295B" w:rsidRPr="005B4465" w:rsidRDefault="00D814FD" w:rsidP="00880B97">
      <w:pPr>
        <w:pStyle w:val="BlockText"/>
        <w:ind w:left="0" w:right="-86" w:firstLine="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University of Mas</w:t>
      </w:r>
      <w:r w:rsidR="00C84872" w:rsidRPr="005B4465">
        <w:rPr>
          <w:rFonts w:ascii="Garamond" w:hAnsi="Garamond" w:cs="Garamond"/>
          <w:sz w:val="24"/>
        </w:rPr>
        <w:t>sachusetts at Amherst (1994-98)</w:t>
      </w:r>
      <w:r w:rsidR="0067295B" w:rsidRPr="005B4465">
        <w:rPr>
          <w:rFonts w:ascii="Garamond" w:hAnsi="Garamond" w:cs="Garamond"/>
          <w:sz w:val="24"/>
        </w:rPr>
        <w:t>: College Writing; Introduction to Literature</w:t>
      </w:r>
    </w:p>
    <w:p w14:paraId="5B5230C6" w14:textId="77777777" w:rsidR="00D814FD" w:rsidRPr="005B4465" w:rsidRDefault="00D814FD" w:rsidP="00880B97">
      <w:pPr>
        <w:pStyle w:val="BlockText"/>
        <w:ind w:left="0" w:right="-86" w:firstLine="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 xml:space="preserve">Hampshire College (1997-98): Writing for Community-Based Learning </w:t>
      </w:r>
    </w:p>
    <w:p w14:paraId="7B260966" w14:textId="77777777" w:rsidR="00C84872" w:rsidRPr="005B4465" w:rsidRDefault="00C84872" w:rsidP="00880B97">
      <w:pPr>
        <w:ind w:left="450" w:right="-86" w:hanging="45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Fol</w:t>
      </w:r>
      <w:r w:rsidR="00FB1988" w:rsidRPr="005B4465">
        <w:rPr>
          <w:rFonts w:ascii="Garamond" w:hAnsi="Garamond" w:cs="Garamond"/>
        </w:rPr>
        <w:t xml:space="preserve">ger Shakespeare Library (1993): Intern for Teaching Shakespeare Summer Institute </w:t>
      </w:r>
    </w:p>
    <w:p w14:paraId="7D43765A" w14:textId="77777777" w:rsidR="00D20D1D" w:rsidRDefault="00D20D1D">
      <w:pPr>
        <w:tabs>
          <w:tab w:val="left" w:pos="180"/>
          <w:tab w:val="left" w:pos="990"/>
          <w:tab w:val="left" w:pos="4320"/>
        </w:tabs>
        <w:ind w:right="-90"/>
        <w:outlineLvl w:val="0"/>
        <w:rPr>
          <w:rFonts w:ascii="Abadi MT Condensed Extra Bold" w:hAnsi="Abadi MT Condensed Extra Bold" w:cs="Abadi MT Condensed Extra Bold"/>
          <w:spacing w:val="40"/>
          <w:sz w:val="28"/>
        </w:rPr>
      </w:pPr>
    </w:p>
    <w:p w14:paraId="202054E8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outlineLvl w:val="0"/>
        <w:rPr>
          <w:rFonts w:ascii="Abadi MT Condensed Extra Bold" w:hAnsi="Abadi MT Condensed Extra Bold" w:cs="Abadi MT Condensed Extra Bold"/>
          <w:spacing w:val="40"/>
          <w:u w:val="single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A</w:t>
      </w:r>
      <w:r w:rsidRPr="005B4465">
        <w:rPr>
          <w:rFonts w:ascii="Abadi MT Condensed Extra Bold" w:hAnsi="Abadi MT Condensed Extra Bold" w:cs="Abadi MT Condensed Extra Bold"/>
          <w:spacing w:val="40"/>
        </w:rPr>
        <w:t xml:space="preserve">DMINISTRATIVE </w:t>
      </w: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E</w:t>
      </w:r>
      <w:r w:rsidRPr="005B4465">
        <w:rPr>
          <w:rFonts w:ascii="Abadi MT Condensed Extra Bold" w:hAnsi="Abadi MT Condensed Extra Bold" w:cs="Abadi MT Condensed Extra Bold"/>
          <w:spacing w:val="40"/>
        </w:rPr>
        <w:t>XPERIENCE</w:t>
      </w:r>
    </w:p>
    <w:p w14:paraId="136605A7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  <w:sz w:val="6"/>
          <w:u w:val="single"/>
        </w:rPr>
      </w:pPr>
    </w:p>
    <w:p w14:paraId="4BF38214" w14:textId="77777777" w:rsidR="00FD6BCB" w:rsidRPr="00901DC9" w:rsidRDefault="00C50F80" w:rsidP="00FD6BCB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901DC9">
        <w:rPr>
          <w:rFonts w:ascii="Garamond" w:hAnsi="Garamond" w:cs="Garamond"/>
          <w:i/>
          <w:iCs/>
        </w:rPr>
        <w:t xml:space="preserve">Director, </w:t>
      </w:r>
      <w:r w:rsidRPr="00901DC9">
        <w:rPr>
          <w:rFonts w:ascii="Garamond" w:hAnsi="Garamond" w:cs="Garamond"/>
        </w:rPr>
        <w:t>University Writing Center, University of Connecticut, 2005-present</w:t>
      </w:r>
    </w:p>
    <w:p w14:paraId="57D20BC3" w14:textId="77777777" w:rsidR="00E635E1" w:rsidRPr="00936FA4" w:rsidRDefault="00DB3A55" w:rsidP="00936FA4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color w:val="000000" w:themeColor="text1"/>
        </w:rPr>
      </w:pPr>
      <w:r w:rsidRPr="00901DC9">
        <w:rPr>
          <w:rFonts w:ascii="Garamond" w:hAnsi="Garamond" w:cs="Garamond"/>
        </w:rPr>
        <w:t>Serve as founding director for</w:t>
      </w:r>
      <w:r w:rsidR="00BB23B0" w:rsidRPr="00901DC9">
        <w:rPr>
          <w:rFonts w:ascii="Garamond" w:hAnsi="Garamond" w:cs="Garamond"/>
        </w:rPr>
        <w:t xml:space="preserve"> a </w:t>
      </w:r>
      <w:r w:rsidR="00C84872" w:rsidRPr="00901DC9">
        <w:rPr>
          <w:rFonts w:ascii="Garamond" w:hAnsi="Garamond" w:cs="Garamond"/>
        </w:rPr>
        <w:t>center</w:t>
      </w:r>
      <w:r w:rsidR="00050364" w:rsidRPr="00901DC9">
        <w:rPr>
          <w:rFonts w:ascii="Garamond" w:hAnsi="Garamond" w:cs="Garamond"/>
        </w:rPr>
        <w:t xml:space="preserve"> that sponsors tutoring, faculty development, research, and outreach. </w:t>
      </w:r>
      <w:r w:rsidR="00640E8E" w:rsidRPr="00901DC9">
        <w:rPr>
          <w:rFonts w:ascii="Garamond" w:hAnsi="Garamond" w:cs="Garamond"/>
        </w:rPr>
        <w:t>Recipient of</w:t>
      </w:r>
      <w:r w:rsidR="00050364" w:rsidRPr="00901DC9">
        <w:rPr>
          <w:rFonts w:ascii="Garamond" w:hAnsi="Garamond" w:cs="Garamond"/>
        </w:rPr>
        <w:t xml:space="preserve"> a </w:t>
      </w:r>
      <w:r w:rsidR="00050364" w:rsidRPr="00901DC9">
        <w:rPr>
          <w:rFonts w:ascii="Garamond" w:hAnsi="Garamond" w:cs="Garamond"/>
          <w:i/>
        </w:rPr>
        <w:t>CCCC Writing Program Certificate of Excellence</w:t>
      </w:r>
      <w:r w:rsidR="00050364" w:rsidRPr="00901DC9">
        <w:rPr>
          <w:rFonts w:ascii="Garamond" w:hAnsi="Garamond" w:cs="Garamond"/>
        </w:rPr>
        <w:t xml:space="preserve"> from the leading professional </w:t>
      </w:r>
      <w:r w:rsidR="00573B8D" w:rsidRPr="00901DC9">
        <w:rPr>
          <w:rFonts w:ascii="Garamond" w:hAnsi="Garamond" w:cs="Garamond"/>
        </w:rPr>
        <w:t>a</w:t>
      </w:r>
      <w:r w:rsidR="005C17CD" w:rsidRPr="00901DC9">
        <w:rPr>
          <w:rFonts w:ascii="Garamond" w:hAnsi="Garamond" w:cs="Garamond"/>
        </w:rPr>
        <w:t xml:space="preserve">ssociation in writing studies, </w:t>
      </w:r>
      <w:r w:rsidR="0095204C" w:rsidRPr="00901DC9">
        <w:rPr>
          <w:rFonts w:ascii="Garamond" w:hAnsi="Garamond" w:cs="Garamond"/>
        </w:rPr>
        <w:t>which cited</w:t>
      </w:r>
      <w:r w:rsidR="003112BD" w:rsidRPr="00901DC9">
        <w:rPr>
          <w:rFonts w:ascii="Garamond" w:hAnsi="Garamond" w:cs="Garamond"/>
        </w:rPr>
        <w:t xml:space="preserve"> the</w:t>
      </w:r>
      <w:r w:rsidR="00050364" w:rsidRPr="00901DC9">
        <w:rPr>
          <w:rFonts w:ascii="Garamond" w:hAnsi="Garamond" w:cs="Garamond"/>
        </w:rPr>
        <w:t xml:space="preserve"> center as “an exemplar for a large public university.”</w:t>
      </w:r>
      <w:r w:rsidR="002A3A32">
        <w:rPr>
          <w:rFonts w:ascii="Garamond" w:hAnsi="Garamond" w:cs="Garamond"/>
        </w:rPr>
        <w:t xml:space="preserve"> </w:t>
      </w:r>
      <w:r w:rsidR="0095204C" w:rsidRPr="00901DC9">
        <w:rPr>
          <w:rFonts w:ascii="Garamond" w:hAnsi="Garamond" w:cs="Garamond"/>
        </w:rPr>
        <w:t>S</w:t>
      </w:r>
      <w:r w:rsidR="00050364" w:rsidRPr="00901DC9">
        <w:rPr>
          <w:rFonts w:ascii="Garamond" w:hAnsi="Garamond" w:cs="Garamond"/>
        </w:rPr>
        <w:t>upport</w:t>
      </w:r>
      <w:r w:rsidR="00882E45" w:rsidRPr="00901DC9">
        <w:rPr>
          <w:rFonts w:ascii="Garamond" w:hAnsi="Garamond" w:cs="Garamond"/>
        </w:rPr>
        <w:t xml:space="preserve"> students </w:t>
      </w:r>
      <w:r w:rsidR="001F70D7" w:rsidRPr="00901DC9">
        <w:rPr>
          <w:rFonts w:ascii="Garamond" w:hAnsi="Garamond" w:cs="Garamond"/>
        </w:rPr>
        <w:t xml:space="preserve">through </w:t>
      </w:r>
      <w:r w:rsidR="00882E45" w:rsidRPr="00901DC9">
        <w:rPr>
          <w:rFonts w:ascii="Garamond" w:hAnsi="Garamond" w:cs="Garamond"/>
        </w:rPr>
        <w:t xml:space="preserve">individualized </w:t>
      </w:r>
      <w:r w:rsidR="00922338" w:rsidRPr="00901DC9">
        <w:rPr>
          <w:rFonts w:ascii="Garamond" w:hAnsi="Garamond" w:cs="Garamond"/>
        </w:rPr>
        <w:t>peer t</w:t>
      </w:r>
      <w:r w:rsidR="00BB23B0" w:rsidRPr="00901DC9">
        <w:rPr>
          <w:rFonts w:ascii="Garamond" w:hAnsi="Garamond" w:cs="Garamond"/>
        </w:rPr>
        <w:t>utorials (</w:t>
      </w:r>
      <w:r w:rsidR="003B51A5">
        <w:rPr>
          <w:rFonts w:ascii="Garamond" w:hAnsi="Garamond" w:cs="Garamond"/>
        </w:rPr>
        <w:t>4000</w:t>
      </w:r>
      <w:r w:rsidR="002808CE">
        <w:rPr>
          <w:rFonts w:ascii="Garamond" w:hAnsi="Garamond" w:cs="Garamond"/>
        </w:rPr>
        <w:t>+</w:t>
      </w:r>
      <w:r w:rsidR="0095204C" w:rsidRPr="00901DC9">
        <w:rPr>
          <w:rFonts w:ascii="Garamond" w:hAnsi="Garamond" w:cs="Garamond"/>
        </w:rPr>
        <w:t xml:space="preserve"> </w:t>
      </w:r>
      <w:r w:rsidR="005C17CD" w:rsidRPr="00901DC9">
        <w:rPr>
          <w:rFonts w:ascii="Garamond" w:hAnsi="Garamond" w:cs="Garamond"/>
        </w:rPr>
        <w:t>per year) and</w:t>
      </w:r>
      <w:r w:rsidR="00922338" w:rsidRPr="00901DC9">
        <w:rPr>
          <w:rFonts w:ascii="Garamond" w:hAnsi="Garamond" w:cs="Garamond"/>
        </w:rPr>
        <w:t xml:space="preserve"> collaborate with </w:t>
      </w:r>
      <w:r w:rsidR="001F70D7" w:rsidRPr="00901DC9">
        <w:rPr>
          <w:rFonts w:ascii="Garamond" w:hAnsi="Garamond" w:cs="Garamond"/>
        </w:rPr>
        <w:t xml:space="preserve">faculty </w:t>
      </w:r>
      <w:r w:rsidR="00922338" w:rsidRPr="00901DC9">
        <w:rPr>
          <w:rFonts w:ascii="Garamond" w:hAnsi="Garamond" w:cs="Garamond"/>
        </w:rPr>
        <w:t xml:space="preserve">and teaching assistants </w:t>
      </w:r>
      <w:r w:rsidR="00573B8D" w:rsidRPr="00901DC9">
        <w:rPr>
          <w:rFonts w:ascii="Garamond" w:hAnsi="Garamond" w:cs="Garamond"/>
        </w:rPr>
        <w:t xml:space="preserve">to </w:t>
      </w:r>
      <w:r w:rsidR="00922338" w:rsidRPr="00901DC9">
        <w:rPr>
          <w:rFonts w:ascii="Garamond" w:hAnsi="Garamond" w:cs="Garamond"/>
        </w:rPr>
        <w:t>promote best</w:t>
      </w:r>
      <w:r w:rsidR="001F70D7" w:rsidRPr="00901DC9">
        <w:rPr>
          <w:rFonts w:ascii="Garamond" w:hAnsi="Garamond" w:cs="Garamond"/>
        </w:rPr>
        <w:t xml:space="preserve"> practices for</w:t>
      </w:r>
      <w:r w:rsidR="00414A1A" w:rsidRPr="00901DC9">
        <w:rPr>
          <w:rFonts w:ascii="Garamond" w:hAnsi="Garamond" w:cs="Garamond"/>
        </w:rPr>
        <w:t xml:space="preserve"> </w:t>
      </w:r>
      <w:r w:rsidR="00832B0B" w:rsidRPr="00901DC9">
        <w:rPr>
          <w:rFonts w:ascii="Garamond" w:hAnsi="Garamond" w:cs="Garamond"/>
        </w:rPr>
        <w:t xml:space="preserve">teaching </w:t>
      </w:r>
      <w:r w:rsidR="001F70D7" w:rsidRPr="00901DC9">
        <w:rPr>
          <w:rFonts w:ascii="Garamond" w:hAnsi="Garamond" w:cs="Garamond"/>
        </w:rPr>
        <w:t>writing in</w:t>
      </w:r>
      <w:r w:rsidR="00FB34C4" w:rsidRPr="00901DC9">
        <w:rPr>
          <w:rFonts w:ascii="Garamond" w:hAnsi="Garamond" w:cs="Garamond"/>
        </w:rPr>
        <w:t xml:space="preserve"> the </w:t>
      </w:r>
      <w:r w:rsidR="002658B3" w:rsidRPr="00901DC9">
        <w:rPr>
          <w:rFonts w:ascii="Garamond" w:hAnsi="Garamond" w:cs="Garamond"/>
        </w:rPr>
        <w:t>disciplines</w:t>
      </w:r>
      <w:r w:rsidR="00882E45" w:rsidRPr="00901DC9">
        <w:rPr>
          <w:rFonts w:ascii="Garamond" w:hAnsi="Garamond" w:cs="Garamond"/>
        </w:rPr>
        <w:t>.</w:t>
      </w:r>
      <w:r w:rsidR="00832B0B" w:rsidRPr="00901DC9">
        <w:rPr>
          <w:rFonts w:ascii="Garamond" w:hAnsi="Garamond" w:cs="Garamond"/>
        </w:rPr>
        <w:t xml:space="preserve"> </w:t>
      </w:r>
      <w:r w:rsidR="0095204C" w:rsidRPr="00901DC9">
        <w:rPr>
          <w:rFonts w:ascii="Garamond" w:hAnsi="Garamond" w:cs="Garamond"/>
        </w:rPr>
        <w:t>Manage</w:t>
      </w:r>
      <w:r w:rsidR="006A37F2" w:rsidRPr="00901DC9">
        <w:rPr>
          <w:rFonts w:ascii="Garamond" w:hAnsi="Garamond" w:cs="Garamond"/>
        </w:rPr>
        <w:t xml:space="preserve"> </w:t>
      </w:r>
      <w:r w:rsidR="0095204C" w:rsidRPr="00901DC9">
        <w:rPr>
          <w:rFonts w:ascii="Garamond" w:hAnsi="Garamond" w:cs="Garamond"/>
        </w:rPr>
        <w:t>3</w:t>
      </w:r>
      <w:r w:rsidR="001F70D7" w:rsidRPr="00901DC9">
        <w:rPr>
          <w:rFonts w:ascii="Garamond" w:hAnsi="Garamond" w:cs="Garamond"/>
        </w:rPr>
        <w:t xml:space="preserve"> </w:t>
      </w:r>
      <w:r w:rsidR="004601EF" w:rsidRPr="00901DC9">
        <w:rPr>
          <w:rFonts w:ascii="Garamond" w:hAnsi="Garamond" w:cs="Garamond"/>
        </w:rPr>
        <w:t xml:space="preserve">graduate </w:t>
      </w:r>
      <w:r w:rsidR="0017484E" w:rsidRPr="00901DC9">
        <w:rPr>
          <w:rFonts w:ascii="Garamond" w:hAnsi="Garamond" w:cs="Garamond"/>
        </w:rPr>
        <w:t>assistant</w:t>
      </w:r>
      <w:r w:rsidR="00A64847" w:rsidRPr="00901DC9">
        <w:rPr>
          <w:rFonts w:ascii="Garamond" w:hAnsi="Garamond" w:cs="Garamond"/>
        </w:rPr>
        <w:t>s</w:t>
      </w:r>
      <w:r w:rsidR="0017484E" w:rsidRPr="00901DC9">
        <w:rPr>
          <w:rFonts w:ascii="Garamond" w:hAnsi="Garamond" w:cs="Garamond"/>
        </w:rPr>
        <w:t xml:space="preserve">, </w:t>
      </w:r>
      <w:r w:rsidR="00A64847" w:rsidRPr="00901DC9">
        <w:rPr>
          <w:rFonts w:ascii="Garamond" w:hAnsi="Garamond" w:cs="Garamond"/>
        </w:rPr>
        <w:t xml:space="preserve">program </w:t>
      </w:r>
      <w:r w:rsidR="001E457A">
        <w:rPr>
          <w:rFonts w:ascii="Garamond" w:hAnsi="Garamond" w:cs="Garamond"/>
        </w:rPr>
        <w:t>coordinator</w:t>
      </w:r>
      <w:r w:rsidR="00A64847" w:rsidRPr="00901DC9">
        <w:rPr>
          <w:rFonts w:ascii="Garamond" w:hAnsi="Garamond" w:cs="Garamond"/>
        </w:rPr>
        <w:t xml:space="preserve">, </w:t>
      </w:r>
      <w:r w:rsidR="0017484E" w:rsidRPr="00901DC9">
        <w:rPr>
          <w:rFonts w:ascii="Garamond" w:hAnsi="Garamond" w:cs="Garamond"/>
        </w:rPr>
        <w:t xml:space="preserve">and </w:t>
      </w:r>
      <w:r w:rsidR="0095204C" w:rsidRPr="00901DC9">
        <w:rPr>
          <w:rFonts w:ascii="Garamond" w:hAnsi="Garamond" w:cs="Garamond"/>
        </w:rPr>
        <w:t>25</w:t>
      </w:r>
      <w:r w:rsidR="006A37F2" w:rsidRPr="00901DC9">
        <w:rPr>
          <w:rFonts w:ascii="Garamond" w:hAnsi="Garamond" w:cs="Garamond"/>
        </w:rPr>
        <w:t xml:space="preserve"> undergraduate</w:t>
      </w:r>
      <w:r w:rsidR="00A64847" w:rsidRPr="00901DC9">
        <w:rPr>
          <w:rFonts w:ascii="Garamond" w:hAnsi="Garamond" w:cs="Garamond"/>
        </w:rPr>
        <w:t xml:space="preserve"> and graduate</w:t>
      </w:r>
      <w:r w:rsidR="006A37F2" w:rsidRPr="00901DC9">
        <w:rPr>
          <w:rFonts w:ascii="Garamond" w:hAnsi="Garamond" w:cs="Garamond"/>
        </w:rPr>
        <w:t xml:space="preserve"> tutors</w:t>
      </w:r>
      <w:r w:rsidR="0017484E" w:rsidRPr="00901DC9">
        <w:rPr>
          <w:rFonts w:ascii="Garamond" w:hAnsi="Garamond" w:cs="Garamond"/>
        </w:rPr>
        <w:t>;</w:t>
      </w:r>
      <w:r w:rsidR="008F65FB" w:rsidRPr="00901DC9">
        <w:rPr>
          <w:rFonts w:ascii="Garamond" w:hAnsi="Garamond" w:cs="Garamond"/>
        </w:rPr>
        <w:t xml:space="preserve"> mentor tutors; oversee </w:t>
      </w:r>
      <w:r w:rsidR="00882E45" w:rsidRPr="00901DC9">
        <w:rPr>
          <w:rFonts w:ascii="Garamond" w:hAnsi="Garamond" w:cs="Garamond"/>
        </w:rPr>
        <w:t>bud</w:t>
      </w:r>
      <w:r w:rsidR="008F65FB" w:rsidRPr="00901DC9">
        <w:rPr>
          <w:rFonts w:ascii="Garamond" w:hAnsi="Garamond" w:cs="Garamond"/>
        </w:rPr>
        <w:t>get</w:t>
      </w:r>
      <w:r w:rsidR="003112BD" w:rsidRPr="00901DC9">
        <w:rPr>
          <w:rFonts w:ascii="Garamond" w:hAnsi="Garamond" w:cs="Garamond"/>
        </w:rPr>
        <w:t>;</w:t>
      </w:r>
      <w:r w:rsidR="00050364" w:rsidRPr="00901DC9">
        <w:rPr>
          <w:rFonts w:ascii="Garamond" w:hAnsi="Garamond" w:cs="Garamond"/>
        </w:rPr>
        <w:t xml:space="preserve"> </w:t>
      </w:r>
      <w:r w:rsidR="006A37F2" w:rsidRPr="00901DC9">
        <w:rPr>
          <w:rFonts w:ascii="Garamond" w:hAnsi="Garamond" w:cs="Garamond"/>
        </w:rPr>
        <w:t>c</w:t>
      </w:r>
      <w:r w:rsidR="001F70D7" w:rsidRPr="00901DC9">
        <w:rPr>
          <w:rFonts w:ascii="Garamond" w:hAnsi="Garamond" w:cs="Garamond"/>
        </w:rPr>
        <w:t>ollaborat</w:t>
      </w:r>
      <w:r w:rsidR="0095204C" w:rsidRPr="00901DC9">
        <w:rPr>
          <w:rFonts w:ascii="Garamond" w:hAnsi="Garamond" w:cs="Garamond"/>
        </w:rPr>
        <w:t>e</w:t>
      </w:r>
      <w:r w:rsidR="00C84872" w:rsidRPr="00901DC9">
        <w:rPr>
          <w:rFonts w:ascii="Garamond" w:hAnsi="Garamond" w:cs="Garamond"/>
        </w:rPr>
        <w:t xml:space="preserve"> with </w:t>
      </w:r>
      <w:r w:rsidR="002658B3" w:rsidRPr="00901DC9">
        <w:rPr>
          <w:rFonts w:ascii="Garamond" w:hAnsi="Garamond" w:cs="Garamond"/>
        </w:rPr>
        <w:t xml:space="preserve">academic </w:t>
      </w:r>
      <w:r w:rsidR="00C84872" w:rsidRPr="00901DC9">
        <w:rPr>
          <w:rFonts w:ascii="Garamond" w:hAnsi="Garamond" w:cs="Garamond"/>
        </w:rPr>
        <w:t>departments</w:t>
      </w:r>
      <w:r w:rsidR="002658B3" w:rsidRPr="00901DC9">
        <w:rPr>
          <w:rFonts w:ascii="Garamond" w:hAnsi="Garamond" w:cs="Garamond"/>
        </w:rPr>
        <w:t xml:space="preserve"> </w:t>
      </w:r>
      <w:r w:rsidR="004601EF" w:rsidRPr="00901DC9">
        <w:rPr>
          <w:rFonts w:ascii="Garamond" w:hAnsi="Garamond" w:cs="Garamond"/>
        </w:rPr>
        <w:t>to support</w:t>
      </w:r>
      <w:r w:rsidR="003679CD" w:rsidRPr="00901DC9">
        <w:rPr>
          <w:rFonts w:ascii="Garamond" w:hAnsi="Garamond" w:cs="Garamond"/>
        </w:rPr>
        <w:t xml:space="preserve"> writing-intensive</w:t>
      </w:r>
      <w:r w:rsidR="00C724C0" w:rsidRPr="00901DC9">
        <w:rPr>
          <w:rFonts w:ascii="Garamond" w:hAnsi="Garamond" w:cs="Garamond"/>
        </w:rPr>
        <w:t xml:space="preserve"> </w:t>
      </w:r>
      <w:r w:rsidR="004601EF" w:rsidRPr="00901DC9">
        <w:rPr>
          <w:rFonts w:ascii="Garamond" w:hAnsi="Garamond" w:cs="Garamond"/>
        </w:rPr>
        <w:t>courses</w:t>
      </w:r>
      <w:r w:rsidR="00D30456" w:rsidRPr="00901DC9">
        <w:rPr>
          <w:rFonts w:ascii="Garamond" w:hAnsi="Garamond" w:cs="Garamond"/>
        </w:rPr>
        <w:t xml:space="preserve">; </w:t>
      </w:r>
      <w:r w:rsidR="0095204C" w:rsidRPr="00901DC9">
        <w:rPr>
          <w:rFonts w:ascii="Garamond" w:hAnsi="Garamond" w:cs="Garamond"/>
        </w:rPr>
        <w:t>lead</w:t>
      </w:r>
      <w:r w:rsidR="00D30456" w:rsidRPr="00901DC9">
        <w:rPr>
          <w:rFonts w:ascii="Garamond" w:hAnsi="Garamond" w:cs="Garamond"/>
        </w:rPr>
        <w:t xml:space="preserve"> workshops on </w:t>
      </w:r>
      <w:r w:rsidR="002658B3" w:rsidRPr="00901DC9">
        <w:rPr>
          <w:rFonts w:ascii="Garamond" w:hAnsi="Garamond" w:cs="Garamond"/>
        </w:rPr>
        <w:t>writing pedagogy for</w:t>
      </w:r>
      <w:r w:rsidR="007566E3" w:rsidRPr="00901DC9">
        <w:rPr>
          <w:rFonts w:ascii="Garamond" w:hAnsi="Garamond" w:cs="Garamond"/>
        </w:rPr>
        <w:t xml:space="preserve"> </w:t>
      </w:r>
      <w:r w:rsidR="002658B3" w:rsidRPr="00901DC9">
        <w:rPr>
          <w:rFonts w:ascii="Garamond" w:hAnsi="Garamond" w:cs="Garamond"/>
        </w:rPr>
        <w:t>faculty</w:t>
      </w:r>
      <w:r w:rsidR="0095204C" w:rsidRPr="00901DC9">
        <w:rPr>
          <w:rFonts w:ascii="Garamond" w:hAnsi="Garamond" w:cs="Garamond"/>
        </w:rPr>
        <w:t xml:space="preserve"> and</w:t>
      </w:r>
      <w:r w:rsidR="00992927" w:rsidRPr="00901DC9">
        <w:rPr>
          <w:rFonts w:ascii="Garamond" w:hAnsi="Garamond" w:cs="Garamond"/>
        </w:rPr>
        <w:t xml:space="preserve"> </w:t>
      </w:r>
      <w:r w:rsidR="002658B3" w:rsidRPr="00901DC9">
        <w:rPr>
          <w:rFonts w:ascii="Garamond" w:hAnsi="Garamond" w:cs="Garamond"/>
        </w:rPr>
        <w:t>graduate teaching assis</w:t>
      </w:r>
      <w:r w:rsidR="007566E3" w:rsidRPr="00901DC9">
        <w:rPr>
          <w:rFonts w:ascii="Garamond" w:hAnsi="Garamond" w:cs="Garamond"/>
        </w:rPr>
        <w:t xml:space="preserve">tants; </w:t>
      </w:r>
      <w:r w:rsidR="00EF6D61" w:rsidRPr="00901DC9">
        <w:rPr>
          <w:rFonts w:ascii="Garamond" w:hAnsi="Garamond" w:cs="Garamond"/>
        </w:rPr>
        <w:t>direct</w:t>
      </w:r>
      <w:r w:rsidR="00050364" w:rsidRPr="00901DC9">
        <w:rPr>
          <w:rFonts w:ascii="Garamond" w:hAnsi="Garamond" w:cs="Garamond"/>
        </w:rPr>
        <w:t xml:space="preserve"> </w:t>
      </w:r>
      <w:r w:rsidR="00EF6D61" w:rsidRPr="00901DC9">
        <w:rPr>
          <w:rFonts w:ascii="Garamond" w:hAnsi="Garamond" w:cs="Garamond"/>
        </w:rPr>
        <w:t>writing fellows</w:t>
      </w:r>
      <w:r w:rsidR="00992927" w:rsidRPr="00901DC9">
        <w:rPr>
          <w:rFonts w:ascii="Garamond" w:hAnsi="Garamond" w:cs="Garamond"/>
        </w:rPr>
        <w:t xml:space="preserve"> program</w:t>
      </w:r>
      <w:r w:rsidR="00882E45" w:rsidRPr="00901DC9">
        <w:rPr>
          <w:rFonts w:ascii="Garamond" w:hAnsi="Garamond" w:cs="Garamond"/>
        </w:rPr>
        <w:t xml:space="preserve"> </w:t>
      </w:r>
      <w:r w:rsidR="00141FF6" w:rsidRPr="00901DC9">
        <w:rPr>
          <w:rFonts w:ascii="Garamond" w:hAnsi="Garamond" w:cs="Garamond"/>
        </w:rPr>
        <w:t>for</w:t>
      </w:r>
      <w:r w:rsidR="00882E45" w:rsidRPr="00901DC9">
        <w:rPr>
          <w:rFonts w:ascii="Garamond" w:hAnsi="Garamond" w:cs="Garamond"/>
        </w:rPr>
        <w:t xml:space="preserve"> first-gen college students</w:t>
      </w:r>
      <w:r w:rsidR="00992927" w:rsidRPr="00901DC9">
        <w:rPr>
          <w:rFonts w:ascii="Garamond" w:hAnsi="Garamond" w:cs="Garamond"/>
        </w:rPr>
        <w:t xml:space="preserve">; </w:t>
      </w:r>
      <w:r w:rsidR="006A37F2" w:rsidRPr="00901DC9">
        <w:rPr>
          <w:rFonts w:ascii="Garamond" w:hAnsi="Garamond" w:cs="Garamond"/>
        </w:rPr>
        <w:t>design and implement</w:t>
      </w:r>
      <w:r w:rsidR="00EF6D61" w:rsidRPr="00901DC9">
        <w:rPr>
          <w:rFonts w:ascii="Garamond" w:hAnsi="Garamond" w:cs="Garamond"/>
        </w:rPr>
        <w:t xml:space="preserve"> </w:t>
      </w:r>
      <w:r w:rsidR="00586D78" w:rsidRPr="00901DC9">
        <w:rPr>
          <w:rFonts w:ascii="Garamond" w:hAnsi="Garamond" w:cs="Garamond"/>
        </w:rPr>
        <w:t xml:space="preserve">writing </w:t>
      </w:r>
      <w:r w:rsidR="00EF6D61" w:rsidRPr="00901DC9">
        <w:rPr>
          <w:rFonts w:ascii="Garamond" w:hAnsi="Garamond" w:cs="Garamond"/>
        </w:rPr>
        <w:t>a</w:t>
      </w:r>
      <w:r w:rsidR="00586D78" w:rsidRPr="00901DC9">
        <w:rPr>
          <w:rFonts w:ascii="Garamond" w:hAnsi="Garamond" w:cs="Garamond"/>
        </w:rPr>
        <w:t>ssessment</w:t>
      </w:r>
      <w:r w:rsidR="006A37F2" w:rsidRPr="00901DC9">
        <w:rPr>
          <w:rFonts w:ascii="Garamond" w:hAnsi="Garamond" w:cs="Garamond"/>
        </w:rPr>
        <w:t xml:space="preserve">; </w:t>
      </w:r>
      <w:r w:rsidR="00882E45" w:rsidRPr="00901DC9">
        <w:rPr>
          <w:rFonts w:ascii="Garamond" w:hAnsi="Garamond" w:cs="Garamond"/>
        </w:rPr>
        <w:t xml:space="preserve">oversee </w:t>
      </w:r>
      <w:r w:rsidR="00050364" w:rsidRPr="00901DC9">
        <w:rPr>
          <w:rFonts w:ascii="Garamond" w:hAnsi="Garamond" w:cs="Garamond"/>
        </w:rPr>
        <w:t xml:space="preserve">writing </w:t>
      </w:r>
      <w:r w:rsidR="00040E32" w:rsidRPr="00901DC9">
        <w:rPr>
          <w:rFonts w:ascii="Garamond" w:hAnsi="Garamond" w:cs="Garamond"/>
        </w:rPr>
        <w:t>support</w:t>
      </w:r>
      <w:r w:rsidR="00050364" w:rsidRPr="00901DC9">
        <w:rPr>
          <w:rFonts w:ascii="Garamond" w:hAnsi="Garamond" w:cs="Garamond"/>
        </w:rPr>
        <w:t xml:space="preserve"> for graduate students</w:t>
      </w:r>
      <w:r w:rsidR="00882E45" w:rsidRPr="00901DC9">
        <w:rPr>
          <w:rFonts w:ascii="Garamond" w:hAnsi="Garamond" w:cs="Garamond"/>
        </w:rPr>
        <w:t xml:space="preserve">; </w:t>
      </w:r>
      <w:r w:rsidR="00040E32" w:rsidRPr="00901DC9">
        <w:rPr>
          <w:rFonts w:ascii="Garamond" w:hAnsi="Garamond" w:cs="Garamond"/>
        </w:rPr>
        <w:t xml:space="preserve">and </w:t>
      </w:r>
      <w:r w:rsidR="001F70D7" w:rsidRPr="00901DC9">
        <w:rPr>
          <w:rFonts w:ascii="Garamond" w:hAnsi="Garamond" w:cs="Garamond"/>
        </w:rPr>
        <w:t>sustain</w:t>
      </w:r>
      <w:r w:rsidR="006A37F2" w:rsidRPr="00901DC9">
        <w:rPr>
          <w:rFonts w:ascii="Garamond" w:hAnsi="Garamond" w:cs="Garamond"/>
        </w:rPr>
        <w:t xml:space="preserve"> </w:t>
      </w:r>
      <w:r w:rsidR="00C81D0F" w:rsidRPr="00901DC9">
        <w:rPr>
          <w:rFonts w:ascii="Garamond" w:hAnsi="Garamond" w:cs="Garamond"/>
        </w:rPr>
        <w:t>partnerships with several</w:t>
      </w:r>
      <w:r w:rsidR="006A37F2" w:rsidRPr="00901DC9">
        <w:rPr>
          <w:rFonts w:ascii="Garamond" w:hAnsi="Garamond" w:cs="Garamond"/>
        </w:rPr>
        <w:t xml:space="preserve"> departments (F</w:t>
      </w:r>
      <w:r w:rsidR="00141FF6" w:rsidRPr="00901DC9">
        <w:rPr>
          <w:rFonts w:ascii="Garamond" w:hAnsi="Garamond" w:cs="Garamond"/>
        </w:rPr>
        <w:t>irst-Year</w:t>
      </w:r>
      <w:r w:rsidR="006A37F2" w:rsidRPr="00901DC9">
        <w:rPr>
          <w:rFonts w:ascii="Garamond" w:hAnsi="Garamond" w:cs="Garamond"/>
        </w:rPr>
        <w:t xml:space="preserve"> </w:t>
      </w:r>
      <w:r w:rsidR="00141FF6" w:rsidRPr="00901DC9">
        <w:rPr>
          <w:rFonts w:ascii="Garamond" w:hAnsi="Garamond" w:cs="Garamond"/>
        </w:rPr>
        <w:t>Writing</w:t>
      </w:r>
      <w:r w:rsidR="006A37F2" w:rsidRPr="00901DC9">
        <w:rPr>
          <w:rFonts w:ascii="Garamond" w:hAnsi="Garamond" w:cs="Garamond"/>
        </w:rPr>
        <w:t xml:space="preserve">, First-Year Programs, Student Support Services, </w:t>
      </w:r>
      <w:r w:rsidR="00502418" w:rsidRPr="00901DC9">
        <w:rPr>
          <w:rFonts w:ascii="Garamond" w:hAnsi="Garamond" w:cs="Garamond"/>
        </w:rPr>
        <w:t xml:space="preserve">Graduate School). </w:t>
      </w:r>
      <w:r w:rsidR="002808CE">
        <w:rPr>
          <w:rFonts w:ascii="Garamond" w:hAnsi="Garamond" w:cs="Garamond"/>
          <w:color w:val="000000"/>
        </w:rPr>
        <w:t>M</w:t>
      </w:r>
      <w:r w:rsidR="00502418" w:rsidRPr="00901DC9">
        <w:rPr>
          <w:rFonts w:ascii="Garamond" w:hAnsi="Garamond" w:cs="Garamond"/>
          <w:color w:val="000000"/>
        </w:rPr>
        <w:t>entor</w:t>
      </w:r>
      <w:r w:rsidR="00040E32" w:rsidRPr="00901DC9">
        <w:rPr>
          <w:rFonts w:ascii="Garamond" w:hAnsi="Garamond" w:cs="Garamond"/>
          <w:color w:val="000000"/>
        </w:rPr>
        <w:t xml:space="preserve"> </w:t>
      </w:r>
      <w:r w:rsidR="002808CE">
        <w:rPr>
          <w:rFonts w:ascii="Garamond" w:hAnsi="Garamond" w:cs="Garamond"/>
          <w:color w:val="000000"/>
        </w:rPr>
        <w:t>tutor</w:t>
      </w:r>
      <w:r w:rsidR="0074792C" w:rsidRPr="00901DC9">
        <w:rPr>
          <w:rFonts w:ascii="Garamond" w:hAnsi="Garamond" w:cs="Garamond"/>
          <w:color w:val="000000"/>
        </w:rPr>
        <w:t xml:space="preserve"> in research</w:t>
      </w:r>
      <w:r w:rsidR="002808CE">
        <w:rPr>
          <w:rFonts w:ascii="Garamond" w:hAnsi="Garamond" w:cs="Garamond"/>
          <w:color w:val="000000"/>
        </w:rPr>
        <w:t xml:space="preserve"> and publication.</w:t>
      </w:r>
      <w:r w:rsidR="00502418" w:rsidRPr="00901DC9">
        <w:rPr>
          <w:rFonts w:ascii="Garamond" w:hAnsi="Garamond" w:cs="Garamond"/>
        </w:rPr>
        <w:t xml:space="preserve"> Partner</w:t>
      </w:r>
      <w:r w:rsidR="00040E32" w:rsidRPr="00901DC9">
        <w:rPr>
          <w:rFonts w:ascii="Garamond" w:hAnsi="Garamond" w:cs="Garamond"/>
        </w:rPr>
        <w:t xml:space="preserve"> with</w:t>
      </w:r>
      <w:r w:rsidR="005B6DF8" w:rsidRPr="00901DC9">
        <w:rPr>
          <w:rFonts w:ascii="Garamond" w:hAnsi="Garamond" w:cs="Garamond"/>
        </w:rPr>
        <w:t xml:space="preserve"> </w:t>
      </w:r>
      <w:r w:rsidR="00552D42" w:rsidRPr="00901DC9">
        <w:rPr>
          <w:rFonts w:ascii="Garamond" w:hAnsi="Garamond" w:cs="Garamond"/>
        </w:rPr>
        <w:t xml:space="preserve">middle and </w:t>
      </w:r>
      <w:r w:rsidR="00040E32" w:rsidRPr="00901DC9">
        <w:rPr>
          <w:rFonts w:ascii="Garamond" w:hAnsi="Garamond" w:cs="Garamond"/>
        </w:rPr>
        <w:t xml:space="preserve">high schools </w:t>
      </w:r>
      <w:r w:rsidR="0095204C" w:rsidRPr="00901DC9">
        <w:rPr>
          <w:rFonts w:ascii="Garamond" w:hAnsi="Garamond" w:cs="Garamond"/>
        </w:rPr>
        <w:t xml:space="preserve">to </w:t>
      </w:r>
      <w:r w:rsidR="00066DBB" w:rsidRPr="00901DC9">
        <w:rPr>
          <w:rFonts w:ascii="Garamond" w:hAnsi="Garamond" w:cs="Garamond"/>
        </w:rPr>
        <w:t>found</w:t>
      </w:r>
      <w:r w:rsidR="005B6DF8" w:rsidRPr="00901DC9">
        <w:rPr>
          <w:rFonts w:ascii="Garamond" w:hAnsi="Garamond" w:cs="Garamond"/>
        </w:rPr>
        <w:t xml:space="preserve"> writing centers</w:t>
      </w:r>
      <w:r w:rsidR="00040E32" w:rsidRPr="00901DC9">
        <w:rPr>
          <w:rFonts w:ascii="Garamond" w:hAnsi="Garamond" w:cs="Garamond"/>
        </w:rPr>
        <w:t xml:space="preserve">. </w:t>
      </w:r>
      <w:r w:rsidR="001F70D7" w:rsidRPr="00901DC9">
        <w:rPr>
          <w:rFonts w:ascii="Garamond" w:hAnsi="Garamond" w:cs="Garamond"/>
          <w:color w:val="000000" w:themeColor="text1"/>
        </w:rPr>
        <w:t>This is</w:t>
      </w:r>
      <w:r w:rsidR="007E689E" w:rsidRPr="00901DC9">
        <w:rPr>
          <w:rFonts w:ascii="Garamond" w:hAnsi="Garamond" w:cs="Garamond"/>
          <w:color w:val="000000" w:themeColor="text1"/>
        </w:rPr>
        <w:t xml:space="preserve"> a half-time </w:t>
      </w:r>
      <w:r w:rsidR="001E457A">
        <w:rPr>
          <w:rFonts w:ascii="Garamond" w:hAnsi="Garamond" w:cs="Garamond"/>
          <w:color w:val="000000" w:themeColor="text1"/>
        </w:rPr>
        <w:t>appointment</w:t>
      </w:r>
      <w:r w:rsidR="001F70D7" w:rsidRPr="00901DC9">
        <w:rPr>
          <w:rFonts w:ascii="Garamond" w:hAnsi="Garamond" w:cs="Garamond"/>
          <w:color w:val="000000" w:themeColor="text1"/>
        </w:rPr>
        <w:t xml:space="preserve"> </w:t>
      </w:r>
      <w:r w:rsidR="001E457A">
        <w:rPr>
          <w:rFonts w:ascii="Garamond" w:hAnsi="Garamond" w:cs="Garamond"/>
          <w:color w:val="000000" w:themeColor="text1"/>
        </w:rPr>
        <w:t>within</w:t>
      </w:r>
      <w:r w:rsidR="00BD11B3">
        <w:rPr>
          <w:rFonts w:ascii="Garamond" w:hAnsi="Garamond" w:cs="Garamond"/>
          <w:color w:val="000000" w:themeColor="text1"/>
        </w:rPr>
        <w:t xml:space="preserve"> the</w:t>
      </w:r>
      <w:r w:rsidR="001F70D7" w:rsidRPr="00901DC9">
        <w:rPr>
          <w:rFonts w:ascii="Garamond" w:hAnsi="Garamond" w:cs="Garamond"/>
          <w:color w:val="000000" w:themeColor="text1"/>
        </w:rPr>
        <w:t xml:space="preserve"> </w:t>
      </w:r>
      <w:r w:rsidR="00040E32" w:rsidRPr="00901DC9">
        <w:rPr>
          <w:rFonts w:ascii="Garamond" w:hAnsi="Garamond" w:cs="Garamond"/>
          <w:color w:val="000000" w:themeColor="text1"/>
        </w:rPr>
        <w:t>Center for Excellence in Teaching and Learning.</w:t>
      </w:r>
    </w:p>
    <w:p w14:paraId="301A1128" w14:textId="77777777" w:rsidR="000E1116" w:rsidRPr="005B4465" w:rsidRDefault="00AF4753" w:rsidP="000E1116">
      <w:pPr>
        <w:tabs>
          <w:tab w:val="left" w:pos="180"/>
          <w:tab w:val="left" w:pos="990"/>
          <w:tab w:val="left" w:pos="4320"/>
        </w:tabs>
        <w:ind w:right="-86"/>
        <w:rPr>
          <w:rFonts w:ascii="Garamond" w:hAnsi="Garamond" w:cs="Garamond"/>
          <w:color w:val="000000" w:themeColor="text1"/>
        </w:rPr>
      </w:pPr>
      <w:r>
        <w:rPr>
          <w:rFonts w:ascii="Garamond" w:hAnsi="Garamond" w:cs="Garamond"/>
          <w:i/>
          <w:color w:val="000000" w:themeColor="text1"/>
        </w:rPr>
        <w:t xml:space="preserve">Faculty Director, </w:t>
      </w:r>
      <w:r w:rsidR="000E1116" w:rsidRPr="005B4465">
        <w:rPr>
          <w:rFonts w:ascii="Garamond" w:hAnsi="Garamond" w:cs="Garamond"/>
          <w:i/>
          <w:color w:val="000000" w:themeColor="text1"/>
        </w:rPr>
        <w:t xml:space="preserve">Human Rights and Action Learning Community, </w:t>
      </w:r>
      <w:r w:rsidRPr="005B4465">
        <w:rPr>
          <w:rFonts w:ascii="Garamond" w:hAnsi="Garamond" w:cs="Garamond"/>
        </w:rPr>
        <w:t xml:space="preserve">University of Connecticut, </w:t>
      </w:r>
      <w:r w:rsidR="000E1116" w:rsidRPr="005B4465">
        <w:rPr>
          <w:rFonts w:ascii="Garamond" w:hAnsi="Garamond" w:cs="Garamond"/>
          <w:color w:val="000000" w:themeColor="text1"/>
        </w:rPr>
        <w:t>2015-</w:t>
      </w:r>
      <w:r w:rsidR="00744951">
        <w:rPr>
          <w:rFonts w:ascii="Garamond" w:hAnsi="Garamond" w:cs="Garamond"/>
          <w:color w:val="000000" w:themeColor="text1"/>
        </w:rPr>
        <w:t>2018</w:t>
      </w:r>
    </w:p>
    <w:p w14:paraId="7310F2C9" w14:textId="77777777" w:rsidR="00A01A06" w:rsidRPr="00EF3141" w:rsidRDefault="000E1116" w:rsidP="00EF3141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color w:val="000000"/>
        </w:rPr>
      </w:pPr>
      <w:r w:rsidRPr="005B4465">
        <w:rPr>
          <w:rFonts w:ascii="Garamond" w:hAnsi="Garamond" w:cs="Garamond"/>
          <w:color w:val="000000" w:themeColor="text1"/>
        </w:rPr>
        <w:t>Provide</w:t>
      </w:r>
      <w:r w:rsidR="00643DC2">
        <w:rPr>
          <w:rFonts w:ascii="Garamond" w:hAnsi="Garamond" w:cs="Garamond"/>
          <w:color w:val="000000" w:themeColor="text1"/>
        </w:rPr>
        <w:t>d</w:t>
      </w:r>
      <w:r w:rsidRPr="005B4465">
        <w:rPr>
          <w:rFonts w:ascii="Garamond" w:hAnsi="Garamond" w:cs="Garamond"/>
          <w:color w:val="000000" w:themeColor="text1"/>
        </w:rPr>
        <w:t xml:space="preserve"> leadership for a residential learning community</w:t>
      </w:r>
      <w:r w:rsidR="00E8281D" w:rsidRPr="005B4465">
        <w:rPr>
          <w:rFonts w:ascii="Garamond" w:hAnsi="Garamond" w:cs="Garamond"/>
          <w:color w:val="000000" w:themeColor="text1"/>
        </w:rPr>
        <w:t xml:space="preserve">. </w:t>
      </w:r>
      <w:r w:rsidR="00A2197F">
        <w:rPr>
          <w:rFonts w:ascii="Garamond" w:hAnsi="Garamond" w:cs="Garamond"/>
          <w:color w:val="000000" w:themeColor="text1"/>
        </w:rPr>
        <w:t>T</w:t>
      </w:r>
      <w:r w:rsidR="00643DC2">
        <w:rPr>
          <w:rFonts w:ascii="Garamond" w:hAnsi="Garamond" w:cs="Garamond"/>
          <w:color w:val="000000" w:themeColor="text1"/>
        </w:rPr>
        <w:t>aught</w:t>
      </w:r>
      <w:r w:rsidR="00A2197F">
        <w:rPr>
          <w:rFonts w:ascii="Garamond" w:hAnsi="Garamond" w:cs="Garamond"/>
          <w:color w:val="000000" w:themeColor="text1"/>
        </w:rPr>
        <w:t xml:space="preserve"> </w:t>
      </w:r>
      <w:r w:rsidRPr="005B4465">
        <w:rPr>
          <w:rFonts w:ascii="Garamond" w:hAnsi="Garamond" w:cs="Garamond"/>
          <w:color w:val="000000" w:themeColor="text1"/>
        </w:rPr>
        <w:t>one-c</w:t>
      </w:r>
      <w:r w:rsidR="00A2197F">
        <w:rPr>
          <w:rFonts w:ascii="Garamond" w:hAnsi="Garamond" w:cs="Garamond"/>
          <w:color w:val="000000" w:themeColor="text1"/>
        </w:rPr>
        <w:t>redit courses, supervise</w:t>
      </w:r>
      <w:r w:rsidR="00643DC2">
        <w:rPr>
          <w:rFonts w:ascii="Garamond" w:hAnsi="Garamond" w:cs="Garamond"/>
          <w:color w:val="000000" w:themeColor="text1"/>
        </w:rPr>
        <w:t>d</w:t>
      </w:r>
      <w:r w:rsidR="00A2197F">
        <w:rPr>
          <w:rFonts w:ascii="Garamond" w:hAnsi="Garamond" w:cs="Garamond"/>
          <w:color w:val="000000" w:themeColor="text1"/>
        </w:rPr>
        <w:t xml:space="preserve"> service-</w:t>
      </w:r>
      <w:r w:rsidRPr="005B4465">
        <w:rPr>
          <w:rFonts w:ascii="Garamond" w:hAnsi="Garamond" w:cs="Garamond"/>
          <w:color w:val="000000" w:themeColor="text1"/>
        </w:rPr>
        <w:t>learning, organize</w:t>
      </w:r>
      <w:r w:rsidR="00643DC2">
        <w:rPr>
          <w:rFonts w:ascii="Garamond" w:hAnsi="Garamond" w:cs="Garamond"/>
          <w:color w:val="000000" w:themeColor="text1"/>
        </w:rPr>
        <w:t>d</w:t>
      </w:r>
      <w:r w:rsidRPr="005B4465">
        <w:rPr>
          <w:rFonts w:ascii="Garamond" w:hAnsi="Garamond" w:cs="Garamond"/>
          <w:color w:val="000000" w:themeColor="text1"/>
        </w:rPr>
        <w:t xml:space="preserve"> events, </w:t>
      </w:r>
      <w:r w:rsidR="00A2197F">
        <w:rPr>
          <w:rFonts w:ascii="Garamond" w:hAnsi="Garamond" w:cs="Garamond"/>
          <w:color w:val="000000" w:themeColor="text1"/>
        </w:rPr>
        <w:t>supervise</w:t>
      </w:r>
      <w:r w:rsidR="00643DC2">
        <w:rPr>
          <w:rFonts w:ascii="Garamond" w:hAnsi="Garamond" w:cs="Garamond"/>
          <w:color w:val="000000" w:themeColor="text1"/>
        </w:rPr>
        <w:t>d</w:t>
      </w:r>
      <w:r w:rsidR="00AA4195">
        <w:rPr>
          <w:rFonts w:ascii="Garamond" w:hAnsi="Garamond" w:cs="Garamond"/>
          <w:color w:val="000000" w:themeColor="text1"/>
        </w:rPr>
        <w:t xml:space="preserve"> </w:t>
      </w:r>
      <w:r w:rsidR="00A2197F">
        <w:rPr>
          <w:rFonts w:ascii="Garamond" w:hAnsi="Garamond" w:cs="Garamond"/>
          <w:color w:val="000000" w:themeColor="text1"/>
        </w:rPr>
        <w:t xml:space="preserve">a graduate assistant, </w:t>
      </w:r>
      <w:r w:rsidR="00E8281D" w:rsidRPr="005B4465">
        <w:rPr>
          <w:rFonts w:ascii="Garamond" w:hAnsi="Garamond" w:cs="Garamond"/>
          <w:color w:val="000000" w:themeColor="text1"/>
        </w:rPr>
        <w:t xml:space="preserve">and </w:t>
      </w:r>
      <w:r w:rsidRPr="005B4465">
        <w:rPr>
          <w:rFonts w:ascii="Garamond" w:hAnsi="Garamond" w:cs="Garamond"/>
          <w:color w:val="000000" w:themeColor="text1"/>
        </w:rPr>
        <w:t>advise</w:t>
      </w:r>
      <w:r w:rsidR="00643DC2">
        <w:rPr>
          <w:rFonts w:ascii="Garamond" w:hAnsi="Garamond" w:cs="Garamond"/>
          <w:color w:val="000000" w:themeColor="text1"/>
        </w:rPr>
        <w:t>d</w:t>
      </w:r>
      <w:r w:rsidRPr="005B4465">
        <w:rPr>
          <w:rFonts w:ascii="Garamond" w:hAnsi="Garamond" w:cs="Garamond"/>
          <w:color w:val="000000" w:themeColor="text1"/>
        </w:rPr>
        <w:t xml:space="preserve"> </w:t>
      </w:r>
      <w:r w:rsidR="00E8281D" w:rsidRPr="005B4465">
        <w:rPr>
          <w:rFonts w:ascii="Garamond" w:hAnsi="Garamond" w:cs="Garamond"/>
          <w:color w:val="000000"/>
        </w:rPr>
        <w:t>students.</w:t>
      </w:r>
    </w:p>
    <w:p w14:paraId="6C3EFF41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 xml:space="preserve">Nancy and Buster Alvord Director of College Writing, </w:t>
      </w:r>
      <w:r w:rsidRPr="005B4465">
        <w:rPr>
          <w:rFonts w:ascii="Garamond" w:hAnsi="Garamond" w:cs="Garamond"/>
        </w:rPr>
        <w:t>Haverford College, 2002-2005</w:t>
      </w:r>
    </w:p>
    <w:p w14:paraId="47D352BB" w14:textId="77777777" w:rsidR="00D814FD" w:rsidRPr="005B4465" w:rsidRDefault="00BB23B0" w:rsidP="0067295B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i/>
          <w:iCs/>
          <w:sz w:val="12"/>
        </w:rPr>
      </w:pPr>
      <w:r>
        <w:rPr>
          <w:rFonts w:ascii="Garamond" w:hAnsi="Garamond" w:cs="Garamond"/>
        </w:rPr>
        <w:t>Founded</w:t>
      </w:r>
      <w:r w:rsidR="00D814FD" w:rsidRPr="005B4465">
        <w:rPr>
          <w:rFonts w:ascii="Garamond" w:hAnsi="Garamond" w:cs="Garamond"/>
        </w:rPr>
        <w:t xml:space="preserve"> a</w:t>
      </w:r>
      <w:r w:rsidR="007E689E" w:rsidRPr="005B4465">
        <w:rPr>
          <w:rFonts w:ascii="Garamond" w:hAnsi="Garamond" w:cs="Garamond"/>
        </w:rPr>
        <w:t>n</w:t>
      </w:r>
      <w:r w:rsidR="008E09AE" w:rsidRPr="005B4465">
        <w:rPr>
          <w:rFonts w:ascii="Garamond" w:hAnsi="Garamond" w:cs="Garamond"/>
        </w:rPr>
        <w:t xml:space="preserve"> </w:t>
      </w:r>
      <w:r w:rsidR="00D814FD" w:rsidRPr="005B4465">
        <w:rPr>
          <w:rFonts w:ascii="Garamond" w:hAnsi="Garamond" w:cs="Garamond"/>
        </w:rPr>
        <w:t>inte</w:t>
      </w:r>
      <w:r w:rsidR="00C84872" w:rsidRPr="005B4465">
        <w:rPr>
          <w:rFonts w:ascii="Garamond" w:hAnsi="Garamond" w:cs="Garamond"/>
        </w:rPr>
        <w:t>rdisciplinary</w:t>
      </w:r>
      <w:r w:rsidR="00C724C0" w:rsidRPr="005B4465">
        <w:rPr>
          <w:rFonts w:ascii="Garamond" w:hAnsi="Garamond" w:cs="Garamond"/>
        </w:rPr>
        <w:t xml:space="preserve"> first-year</w:t>
      </w:r>
      <w:r w:rsidR="00C84872" w:rsidRPr="005B4465">
        <w:rPr>
          <w:rFonts w:ascii="Garamond" w:hAnsi="Garamond" w:cs="Garamond"/>
        </w:rPr>
        <w:t xml:space="preserve"> writing program. </w:t>
      </w:r>
      <w:r w:rsidR="007566E3" w:rsidRPr="005B4465">
        <w:rPr>
          <w:rFonts w:ascii="Garamond" w:hAnsi="Garamond" w:cs="Garamond"/>
        </w:rPr>
        <w:t xml:space="preserve">Coordinated </w:t>
      </w:r>
      <w:r w:rsidR="00885019" w:rsidRPr="005B4465">
        <w:rPr>
          <w:rFonts w:ascii="Garamond" w:hAnsi="Garamond" w:cs="Garamond"/>
        </w:rPr>
        <w:t>curriculum</w:t>
      </w:r>
      <w:r w:rsidR="008E09AE" w:rsidRPr="005B4465">
        <w:rPr>
          <w:rFonts w:ascii="Garamond" w:hAnsi="Garamond" w:cs="Garamond"/>
        </w:rPr>
        <w:t xml:space="preserve"> </w:t>
      </w:r>
      <w:r w:rsidR="00FB34C4" w:rsidRPr="005B4465">
        <w:rPr>
          <w:rFonts w:ascii="Garamond" w:hAnsi="Garamond" w:cs="Garamond"/>
        </w:rPr>
        <w:t>and worked with</w:t>
      </w:r>
      <w:r w:rsidR="00885019" w:rsidRPr="005B4465">
        <w:rPr>
          <w:rFonts w:ascii="Garamond" w:hAnsi="Garamond" w:cs="Garamond"/>
        </w:rPr>
        <w:t xml:space="preserve"> </w:t>
      </w:r>
      <w:r w:rsidR="00691569" w:rsidRPr="005B4465">
        <w:rPr>
          <w:rFonts w:ascii="Garamond" w:hAnsi="Garamond" w:cs="Garamond"/>
        </w:rPr>
        <w:t xml:space="preserve">faculty </w:t>
      </w:r>
      <w:r w:rsidR="00885019" w:rsidRPr="005B4465">
        <w:rPr>
          <w:rFonts w:ascii="Garamond" w:hAnsi="Garamond" w:cs="Garamond"/>
        </w:rPr>
        <w:t xml:space="preserve">from </w:t>
      </w:r>
      <w:r w:rsidR="00C724C0" w:rsidRPr="005B4465">
        <w:rPr>
          <w:rFonts w:ascii="Garamond" w:hAnsi="Garamond" w:cs="Garamond"/>
        </w:rPr>
        <w:t>across the humanities, social sciences</w:t>
      </w:r>
      <w:r w:rsidR="00BD11B3">
        <w:rPr>
          <w:rFonts w:ascii="Garamond" w:hAnsi="Garamond" w:cs="Garamond"/>
        </w:rPr>
        <w:t>,</w:t>
      </w:r>
      <w:r w:rsidR="00C724C0" w:rsidRPr="005B4465">
        <w:rPr>
          <w:rFonts w:ascii="Garamond" w:hAnsi="Garamond" w:cs="Garamond"/>
        </w:rPr>
        <w:t xml:space="preserve"> and sciences</w:t>
      </w:r>
      <w:r w:rsidR="00FB34C4" w:rsidRPr="005B4465">
        <w:rPr>
          <w:rFonts w:ascii="Garamond" w:hAnsi="Garamond" w:cs="Garamond"/>
        </w:rPr>
        <w:t xml:space="preserve"> to support </w:t>
      </w:r>
      <w:r w:rsidR="00BD11B3">
        <w:rPr>
          <w:rFonts w:ascii="Garamond" w:hAnsi="Garamond" w:cs="Garamond"/>
        </w:rPr>
        <w:t xml:space="preserve">the design and </w:t>
      </w:r>
      <w:r w:rsidR="00691569" w:rsidRPr="005B4465">
        <w:rPr>
          <w:rFonts w:ascii="Garamond" w:hAnsi="Garamond" w:cs="Garamond"/>
        </w:rPr>
        <w:t>teach</w:t>
      </w:r>
      <w:r w:rsidR="00FB34C4" w:rsidRPr="005B4465">
        <w:rPr>
          <w:rFonts w:ascii="Garamond" w:hAnsi="Garamond" w:cs="Garamond"/>
        </w:rPr>
        <w:t>ing of</w:t>
      </w:r>
      <w:r w:rsidR="00691569" w:rsidRPr="005B4465">
        <w:rPr>
          <w:rFonts w:ascii="Garamond" w:hAnsi="Garamond" w:cs="Garamond"/>
        </w:rPr>
        <w:t xml:space="preserve"> </w:t>
      </w:r>
      <w:r w:rsidR="00885019" w:rsidRPr="005B4465">
        <w:rPr>
          <w:rFonts w:ascii="Garamond" w:hAnsi="Garamond" w:cs="Garamond"/>
        </w:rPr>
        <w:t xml:space="preserve">writing-intensive </w:t>
      </w:r>
      <w:r w:rsidR="00241537" w:rsidRPr="005B4465">
        <w:rPr>
          <w:rFonts w:ascii="Garamond" w:hAnsi="Garamond" w:cs="Garamond"/>
        </w:rPr>
        <w:t xml:space="preserve">first-year </w:t>
      </w:r>
      <w:r w:rsidR="00C724C0" w:rsidRPr="005B4465">
        <w:rPr>
          <w:rFonts w:ascii="Garamond" w:hAnsi="Garamond" w:cs="Garamond"/>
        </w:rPr>
        <w:t>seminars</w:t>
      </w:r>
      <w:r w:rsidR="00885019" w:rsidRPr="005B4465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Oversaw a </w:t>
      </w:r>
      <w:r w:rsidR="00EF6D61" w:rsidRPr="005B4465">
        <w:rPr>
          <w:rFonts w:ascii="Garamond" w:hAnsi="Garamond" w:cs="Garamond"/>
        </w:rPr>
        <w:t xml:space="preserve">writing center. Taught </w:t>
      </w:r>
      <w:r w:rsidR="00CC6359">
        <w:rPr>
          <w:rFonts w:ascii="Garamond" w:hAnsi="Garamond" w:cs="Garamond"/>
        </w:rPr>
        <w:t>a range of</w:t>
      </w:r>
      <w:r w:rsidR="00EF6D61" w:rsidRPr="005B4465">
        <w:rPr>
          <w:rFonts w:ascii="Garamond" w:hAnsi="Garamond" w:cs="Garamond"/>
        </w:rPr>
        <w:t xml:space="preserve"> writing courses.</w:t>
      </w:r>
    </w:p>
    <w:p w14:paraId="11199BFD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Associate Director and Faculty Teaching Mentor</w:t>
      </w:r>
      <w:r w:rsidRPr="005B4465">
        <w:rPr>
          <w:rFonts w:ascii="Garamond" w:hAnsi="Garamond" w:cs="Garamond"/>
        </w:rPr>
        <w:t>, Writing Program, Kansas State University, 1999-2002</w:t>
      </w:r>
    </w:p>
    <w:p w14:paraId="1E81FA66" w14:textId="77777777" w:rsidR="00D814FD" w:rsidRPr="005B4465" w:rsidRDefault="00FB34C4" w:rsidP="0067295B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sz w:val="12"/>
        </w:rPr>
      </w:pPr>
      <w:r w:rsidRPr="005B4465">
        <w:rPr>
          <w:rFonts w:ascii="Garamond" w:hAnsi="Garamond" w:cs="Garamond"/>
        </w:rPr>
        <w:t>Mentored</w:t>
      </w:r>
      <w:r w:rsidR="00D814FD" w:rsidRPr="005B4465">
        <w:rPr>
          <w:rFonts w:ascii="Garamond" w:hAnsi="Garamond" w:cs="Garamond"/>
        </w:rPr>
        <w:t xml:space="preserve"> new graduate teaching assistants in the teaching of writing, co-coordinated practicum on writing pedagogy, and assisted with t</w:t>
      </w:r>
      <w:r w:rsidR="008E09AE" w:rsidRPr="005B4465">
        <w:rPr>
          <w:rFonts w:ascii="Garamond" w:hAnsi="Garamond" w:cs="Garamond"/>
        </w:rPr>
        <w:t xml:space="preserve">he day-to-day work of a </w:t>
      </w:r>
      <w:r w:rsidR="0095204C">
        <w:rPr>
          <w:rFonts w:ascii="Garamond" w:hAnsi="Garamond" w:cs="Garamond"/>
        </w:rPr>
        <w:t xml:space="preserve">large </w:t>
      </w:r>
      <w:r w:rsidR="0017484E" w:rsidRPr="005B4465">
        <w:rPr>
          <w:rFonts w:ascii="Garamond" w:hAnsi="Garamond" w:cs="Garamond"/>
        </w:rPr>
        <w:t xml:space="preserve">first-year writing </w:t>
      </w:r>
      <w:r w:rsidR="00D814FD" w:rsidRPr="005B4465">
        <w:rPr>
          <w:rFonts w:ascii="Garamond" w:hAnsi="Garamond" w:cs="Garamond"/>
        </w:rPr>
        <w:t xml:space="preserve">program. </w:t>
      </w:r>
    </w:p>
    <w:p w14:paraId="7B6FEB73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 xml:space="preserve">Founding Director, </w:t>
      </w:r>
      <w:r w:rsidRPr="005B4465">
        <w:rPr>
          <w:rFonts w:ascii="Garamond" w:hAnsi="Garamond" w:cs="Garamond"/>
        </w:rPr>
        <w:t>Graduate Certificate in Technical Writing, K</w:t>
      </w:r>
      <w:r w:rsidR="00757830">
        <w:rPr>
          <w:rFonts w:ascii="Garamond" w:hAnsi="Garamond" w:cs="Garamond"/>
        </w:rPr>
        <w:t>ansas State University</w:t>
      </w:r>
      <w:r w:rsidRPr="005B4465">
        <w:rPr>
          <w:rFonts w:ascii="Garamond" w:hAnsi="Garamond" w:cs="Garamond"/>
        </w:rPr>
        <w:t xml:space="preserve"> </w:t>
      </w:r>
    </w:p>
    <w:p w14:paraId="0FA89729" w14:textId="77777777" w:rsidR="00633786" w:rsidRPr="00A01A06" w:rsidRDefault="00D814FD" w:rsidP="00A01A06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Designed an interdisciplinary credential and garnered universit</w:t>
      </w:r>
      <w:r w:rsidR="00FB34C4" w:rsidRPr="005B4465">
        <w:rPr>
          <w:rFonts w:ascii="Garamond" w:hAnsi="Garamond" w:cs="Garamond"/>
        </w:rPr>
        <w:t xml:space="preserve">y-wide support for </w:t>
      </w:r>
      <w:r w:rsidR="001E457A">
        <w:rPr>
          <w:rFonts w:ascii="Garamond" w:hAnsi="Garamond" w:cs="Garamond"/>
        </w:rPr>
        <w:t>approval</w:t>
      </w:r>
      <w:r w:rsidR="00FB34C4" w:rsidRPr="005B4465">
        <w:rPr>
          <w:rFonts w:ascii="Garamond" w:hAnsi="Garamond" w:cs="Garamond"/>
        </w:rPr>
        <w:t>.</w:t>
      </w:r>
      <w:r w:rsidRPr="005B4465">
        <w:rPr>
          <w:rFonts w:ascii="Garamond" w:hAnsi="Garamond" w:cs="Garamond"/>
        </w:rPr>
        <w:t xml:space="preserve"> </w:t>
      </w:r>
    </w:p>
    <w:p w14:paraId="51BBC773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lastRenderedPageBreak/>
        <w:t>Interim Director</w:t>
      </w:r>
      <w:r w:rsidRPr="005B4465">
        <w:rPr>
          <w:rFonts w:ascii="Garamond" w:hAnsi="Garamond" w:cs="Garamond"/>
        </w:rPr>
        <w:t xml:space="preserve">, Community Connections, Hampshire College, Amherst, MA, 1998      </w:t>
      </w:r>
    </w:p>
    <w:p w14:paraId="2BDF7287" w14:textId="77777777" w:rsidR="00AB5F60" w:rsidRPr="00294B52" w:rsidRDefault="00D814FD" w:rsidP="00294B52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i/>
          <w:iCs/>
          <w:sz w:val="8"/>
        </w:rPr>
      </w:pPr>
      <w:r w:rsidRPr="005B4465">
        <w:rPr>
          <w:rFonts w:ascii="Garamond" w:hAnsi="Garamond" w:cs="Garamond"/>
        </w:rPr>
        <w:t>Directed the office charged with developing and supervising public service</w:t>
      </w:r>
      <w:r w:rsidR="00141FF6">
        <w:rPr>
          <w:rFonts w:ascii="Garamond" w:hAnsi="Garamond" w:cs="Garamond"/>
        </w:rPr>
        <w:t xml:space="preserve"> </w:t>
      </w:r>
      <w:r w:rsidRPr="005B4465">
        <w:rPr>
          <w:rFonts w:ascii="Garamond" w:hAnsi="Garamond" w:cs="Garamond"/>
        </w:rPr>
        <w:t>internships</w:t>
      </w:r>
      <w:r w:rsidR="00141FF6">
        <w:rPr>
          <w:rFonts w:ascii="Garamond" w:hAnsi="Garamond" w:cs="Garamond"/>
        </w:rPr>
        <w:t>.</w:t>
      </w:r>
    </w:p>
    <w:p w14:paraId="3639602A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Head Resident</w:t>
      </w:r>
      <w:r w:rsidRPr="005B4465">
        <w:rPr>
          <w:rFonts w:ascii="Garamond" w:hAnsi="Garamond" w:cs="Garamond"/>
        </w:rPr>
        <w:t>, Office of Residential Life, Mount Holyoke College, South Hadley, MA, 1997-1998</w:t>
      </w:r>
    </w:p>
    <w:p w14:paraId="522AEACC" w14:textId="77777777" w:rsidR="006E0651" w:rsidRPr="00AB5F60" w:rsidRDefault="007566E3" w:rsidP="00AB5F60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sz w:val="22"/>
        </w:rPr>
      </w:pPr>
      <w:r w:rsidRPr="005B4465">
        <w:rPr>
          <w:rFonts w:ascii="Garamond" w:hAnsi="Garamond" w:cs="Garamond"/>
        </w:rPr>
        <w:t>Counseled undergraduates and o</w:t>
      </w:r>
      <w:r w:rsidR="00D814FD" w:rsidRPr="005B4465">
        <w:rPr>
          <w:rFonts w:ascii="Garamond" w:hAnsi="Garamond" w:cs="Garamond"/>
        </w:rPr>
        <w:t>versaw</w:t>
      </w:r>
      <w:r w:rsidRPr="005B4465">
        <w:rPr>
          <w:rFonts w:ascii="Garamond" w:hAnsi="Garamond" w:cs="Garamond"/>
        </w:rPr>
        <w:t xml:space="preserve"> a student residence life staff in a dormitory of</w:t>
      </w:r>
      <w:r w:rsidR="00D814FD" w:rsidRPr="005B4465">
        <w:rPr>
          <w:rFonts w:ascii="Garamond" w:hAnsi="Garamond" w:cs="Garamond"/>
        </w:rPr>
        <w:t xml:space="preserve"> 120 students.</w:t>
      </w:r>
    </w:p>
    <w:p w14:paraId="537E6F25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Program Coordinator</w:t>
      </w:r>
      <w:r w:rsidRPr="005B4465">
        <w:rPr>
          <w:rFonts w:ascii="Garamond" w:hAnsi="Garamond" w:cs="Garamond"/>
        </w:rPr>
        <w:t xml:space="preserve">, Math English Science Technology Education Project (MESTEP), 1994-96  </w:t>
      </w:r>
    </w:p>
    <w:p w14:paraId="347AD2E2" w14:textId="77777777" w:rsidR="004639ED" w:rsidRPr="005B4465" w:rsidRDefault="00D814FD" w:rsidP="008C33FE">
      <w:pPr>
        <w:pStyle w:val="BodyText2"/>
        <w:tabs>
          <w:tab w:val="left" w:pos="180"/>
          <w:tab w:val="left" w:pos="990"/>
          <w:tab w:val="left" w:pos="4320"/>
        </w:tabs>
        <w:spacing w:after="120"/>
        <w:outlineLvl w:val="9"/>
        <w:rPr>
          <w:i/>
          <w:iCs/>
          <w:sz w:val="8"/>
        </w:rPr>
      </w:pPr>
      <w:r w:rsidRPr="005B4465">
        <w:t xml:space="preserve">Coordinated </w:t>
      </w:r>
      <w:r w:rsidR="001E457A">
        <w:t xml:space="preserve">an </w:t>
      </w:r>
      <w:r w:rsidRPr="005B4465">
        <w:t>MEd</w:t>
      </w:r>
      <w:r w:rsidR="001E457A">
        <w:t>/</w:t>
      </w:r>
      <w:r w:rsidRPr="005B4465">
        <w:t>secondary school t</w:t>
      </w:r>
      <w:r w:rsidR="007566E3" w:rsidRPr="005B4465">
        <w:t xml:space="preserve">eacher certification program </w:t>
      </w:r>
      <w:r w:rsidR="00141FF6">
        <w:t>that included internships</w:t>
      </w:r>
      <w:r w:rsidR="001E457A">
        <w:t>.</w:t>
      </w:r>
      <w:r w:rsidR="007566E3" w:rsidRPr="005B4465">
        <w:t xml:space="preserve"> </w:t>
      </w:r>
    </w:p>
    <w:p w14:paraId="66F8E5EA" w14:textId="77777777" w:rsidR="00D814FD" w:rsidRPr="005B4465" w:rsidRDefault="00D814FD">
      <w:pPr>
        <w:tabs>
          <w:tab w:val="left" w:pos="180"/>
          <w:tab w:val="left" w:pos="990"/>
          <w:tab w:val="left" w:pos="4320"/>
        </w:tabs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Resident Advisor</w:t>
      </w:r>
      <w:r w:rsidRPr="005B4465">
        <w:rPr>
          <w:rFonts w:ascii="Garamond" w:hAnsi="Garamond" w:cs="Garamond"/>
        </w:rPr>
        <w:t xml:space="preserve">, Charles A. Strong Center of Georgetown University, Fiesole, Italy, 1992-1993  </w:t>
      </w:r>
    </w:p>
    <w:p w14:paraId="75993C96" w14:textId="77777777" w:rsidR="00F77865" w:rsidRPr="00B92C91" w:rsidRDefault="001E457A" w:rsidP="00B92C91">
      <w:pPr>
        <w:tabs>
          <w:tab w:val="left" w:pos="180"/>
          <w:tab w:val="left" w:pos="990"/>
          <w:tab w:val="left" w:pos="4320"/>
        </w:tabs>
        <w:spacing w:after="120"/>
        <w:ind w:right="-90"/>
        <w:rPr>
          <w:rFonts w:ascii="Garamond" w:hAnsi="Garamond" w:cs="Garamond"/>
          <w:i/>
          <w:iCs/>
          <w:sz w:val="8"/>
        </w:rPr>
      </w:pPr>
      <w:r>
        <w:rPr>
          <w:rFonts w:ascii="Garamond" w:hAnsi="Garamond" w:cs="Garamond"/>
        </w:rPr>
        <w:t>Live-in</w:t>
      </w:r>
      <w:r w:rsidR="00D814FD" w:rsidRPr="005B4465">
        <w:rPr>
          <w:rFonts w:ascii="Garamond" w:hAnsi="Garamond" w:cs="Garamond"/>
        </w:rPr>
        <w:t xml:space="preserve"> administrat</w:t>
      </w:r>
      <w:r>
        <w:rPr>
          <w:rFonts w:ascii="Garamond" w:hAnsi="Garamond" w:cs="Garamond"/>
        </w:rPr>
        <w:t>or for</w:t>
      </w:r>
      <w:r w:rsidR="00D814FD" w:rsidRPr="005B4465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undergraduate </w:t>
      </w:r>
      <w:r w:rsidR="00D814FD" w:rsidRPr="005B4465">
        <w:rPr>
          <w:rFonts w:ascii="Garamond" w:hAnsi="Garamond" w:cs="Garamond"/>
        </w:rPr>
        <w:t xml:space="preserve">study abroad program </w:t>
      </w:r>
      <w:r w:rsidR="007566E3" w:rsidRPr="005B4465">
        <w:rPr>
          <w:rFonts w:ascii="Garamond" w:hAnsi="Garamond" w:cs="Garamond"/>
        </w:rPr>
        <w:t xml:space="preserve">on the Italian Renaissance. </w:t>
      </w:r>
    </w:p>
    <w:p w14:paraId="12B64CFE" w14:textId="77777777" w:rsidR="00D814FD" w:rsidRPr="005B4465" w:rsidRDefault="00D814FD">
      <w:p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Resident Director</w:t>
      </w:r>
      <w:r w:rsidRPr="005B4465">
        <w:rPr>
          <w:rFonts w:ascii="Garamond" w:hAnsi="Garamond" w:cs="Garamond"/>
        </w:rPr>
        <w:t xml:space="preserve">, Office of Residence Life, Georgetown University, Washington, D.C., 1990-1992  </w:t>
      </w:r>
    </w:p>
    <w:p w14:paraId="76B4618B" w14:textId="77777777" w:rsidR="00141FF6" w:rsidRDefault="007566E3" w:rsidP="0067295B">
      <w:pPr>
        <w:spacing w:after="120"/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Oversaw </w:t>
      </w:r>
      <w:r w:rsidR="001E457A">
        <w:rPr>
          <w:rFonts w:ascii="Garamond" w:hAnsi="Garamond" w:cs="Garamond"/>
        </w:rPr>
        <w:t>dorm</w:t>
      </w:r>
      <w:r w:rsidRPr="005B4465">
        <w:rPr>
          <w:rFonts w:ascii="Garamond" w:hAnsi="Garamond" w:cs="Garamond"/>
        </w:rPr>
        <w:t xml:space="preserve"> of 350</w:t>
      </w:r>
      <w:r w:rsidR="001E457A">
        <w:rPr>
          <w:rFonts w:ascii="Garamond" w:hAnsi="Garamond" w:cs="Garamond"/>
        </w:rPr>
        <w:t>, s</w:t>
      </w:r>
      <w:r w:rsidR="00D814FD" w:rsidRPr="005B4465">
        <w:rPr>
          <w:rFonts w:ascii="Garamond" w:hAnsi="Garamond" w:cs="Garamond"/>
        </w:rPr>
        <w:t>uperv</w:t>
      </w:r>
      <w:r w:rsidR="0017484E" w:rsidRPr="005B4465">
        <w:rPr>
          <w:rFonts w:ascii="Garamond" w:hAnsi="Garamond" w:cs="Garamond"/>
        </w:rPr>
        <w:t>ised resident a</w:t>
      </w:r>
      <w:r w:rsidR="00D814FD" w:rsidRPr="005B4465">
        <w:rPr>
          <w:rFonts w:ascii="Garamond" w:hAnsi="Garamond" w:cs="Garamond"/>
        </w:rPr>
        <w:t>ssistants</w:t>
      </w:r>
      <w:r w:rsidR="001E457A">
        <w:rPr>
          <w:rFonts w:ascii="Garamond" w:hAnsi="Garamond" w:cs="Garamond"/>
        </w:rPr>
        <w:t>, cultivated community, handled</w:t>
      </w:r>
      <w:r w:rsidR="00D814FD" w:rsidRPr="005B4465">
        <w:rPr>
          <w:rFonts w:ascii="Garamond" w:hAnsi="Garamond" w:cs="Garamond"/>
        </w:rPr>
        <w:t xml:space="preserve"> </w:t>
      </w:r>
      <w:r w:rsidR="00141FF6" w:rsidRPr="005B4465">
        <w:rPr>
          <w:rFonts w:ascii="Garamond" w:hAnsi="Garamond" w:cs="Garamond"/>
        </w:rPr>
        <w:t>emergenc</w:t>
      </w:r>
      <w:r w:rsidR="001E457A">
        <w:rPr>
          <w:rFonts w:ascii="Garamond" w:hAnsi="Garamond" w:cs="Garamond"/>
        </w:rPr>
        <w:t>ies</w:t>
      </w:r>
      <w:r w:rsidR="00141FF6">
        <w:rPr>
          <w:rFonts w:ascii="Garamond" w:hAnsi="Garamond" w:cs="Garamond"/>
        </w:rPr>
        <w:t>.</w:t>
      </w:r>
    </w:p>
    <w:p w14:paraId="010F1752" w14:textId="77777777" w:rsidR="00D814FD" w:rsidRPr="005B4465" w:rsidRDefault="00D814FD">
      <w:pPr>
        <w:ind w:right="-90"/>
        <w:rPr>
          <w:rFonts w:ascii="Garamond" w:hAnsi="Garamond" w:cs="Garamond"/>
        </w:rPr>
      </w:pPr>
      <w:r w:rsidRPr="005B4465">
        <w:rPr>
          <w:rFonts w:ascii="Garamond" w:hAnsi="Garamond" w:cs="Garamond"/>
          <w:i/>
          <w:iCs/>
        </w:rPr>
        <w:t>Director of Student Services,</w:t>
      </w:r>
      <w:r w:rsidRPr="005B4465">
        <w:rPr>
          <w:rFonts w:ascii="Garamond" w:hAnsi="Garamond" w:cs="Garamond"/>
        </w:rPr>
        <w:t xml:space="preserve"> Link Community School, Newark, NJ, 1989-1990</w:t>
      </w:r>
    </w:p>
    <w:p w14:paraId="3AFE6826" w14:textId="77777777" w:rsidR="00AB438C" w:rsidRPr="00DE1ED5" w:rsidRDefault="00D814FD" w:rsidP="00DE1ED5">
      <w:pPr>
        <w:pStyle w:val="BodyText2"/>
        <w:outlineLvl w:val="9"/>
        <w:rPr>
          <w:sz w:val="14"/>
        </w:rPr>
      </w:pPr>
      <w:r w:rsidRPr="005B4465">
        <w:t>Counseled students and</w:t>
      </w:r>
      <w:r w:rsidR="007566E3" w:rsidRPr="005B4465">
        <w:t xml:space="preserve"> parents on academics</w:t>
      </w:r>
      <w:r w:rsidRPr="005B4465">
        <w:t xml:space="preserve">, student conduct, </w:t>
      </w:r>
      <w:r w:rsidR="007566E3" w:rsidRPr="005B4465">
        <w:t xml:space="preserve">and educational opportunities. </w:t>
      </w:r>
      <w:r w:rsidR="00C724C0" w:rsidRPr="005B4465">
        <w:t>This position was the</w:t>
      </w:r>
      <w:r w:rsidR="003060D9" w:rsidRPr="005B4465">
        <w:t xml:space="preserve"> focus of a one-</w:t>
      </w:r>
      <w:r w:rsidRPr="005B4465">
        <w:t>year commitment with the Jesuit Volunteer Corps.</w:t>
      </w:r>
    </w:p>
    <w:p w14:paraId="4CEE5EF5" w14:textId="77777777" w:rsidR="00D20D1D" w:rsidRPr="00E024C2" w:rsidRDefault="00D20D1D" w:rsidP="00CA72CA">
      <w:pPr>
        <w:ind w:right="-90"/>
        <w:outlineLvl w:val="0"/>
        <w:rPr>
          <w:rFonts w:ascii="Abadi MT Condensed Extra Bold" w:hAnsi="Abadi MT Condensed Extra Bold" w:cs="Abadi MT Condensed Extra Bold"/>
          <w:spacing w:val="40"/>
        </w:rPr>
      </w:pPr>
    </w:p>
    <w:p w14:paraId="6FBDCA8C" w14:textId="77777777" w:rsidR="00D814FD" w:rsidRPr="005B4465" w:rsidRDefault="00D814FD" w:rsidP="00CA72CA">
      <w:pPr>
        <w:ind w:right="-90"/>
        <w:outlineLvl w:val="0"/>
        <w:rPr>
          <w:rFonts w:ascii="Abadi MT Condensed Extra Bold" w:hAnsi="Abadi MT Condensed Extra Bold" w:cs="Abadi MT Condensed Extra Bold"/>
          <w:spacing w:val="40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A</w:t>
      </w:r>
      <w:r w:rsidRPr="005B4465">
        <w:rPr>
          <w:rFonts w:ascii="Abadi MT Condensed Extra Bold" w:hAnsi="Abadi MT Condensed Extra Bold" w:cs="Abadi MT Condensed Extra Bold"/>
          <w:spacing w:val="40"/>
        </w:rPr>
        <w:t xml:space="preserve">CADEMIC </w:t>
      </w: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S</w:t>
      </w:r>
      <w:r w:rsidRPr="005B4465">
        <w:rPr>
          <w:rFonts w:ascii="Abadi MT Condensed Extra Bold" w:hAnsi="Abadi MT Condensed Extra Bold" w:cs="Abadi MT Condensed Extra Bold"/>
          <w:spacing w:val="40"/>
        </w:rPr>
        <w:t>ERVICE</w:t>
      </w:r>
    </w:p>
    <w:p w14:paraId="5F104C20" w14:textId="77777777" w:rsidR="00D814FD" w:rsidRPr="005B4465" w:rsidRDefault="00D814FD">
      <w:pPr>
        <w:ind w:left="360" w:right="-90" w:hanging="360"/>
        <w:rPr>
          <w:rFonts w:ascii="Garamond" w:hAnsi="Garamond" w:cs="Garamond"/>
          <w:sz w:val="4"/>
        </w:rPr>
      </w:pPr>
    </w:p>
    <w:p w14:paraId="0F455DCA" w14:textId="77777777" w:rsidR="00D814FD" w:rsidRPr="005B4465" w:rsidRDefault="00D814FD" w:rsidP="002163A9">
      <w:pPr>
        <w:spacing w:after="20"/>
        <w:ind w:left="360" w:right="-86" w:hanging="36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National</w:t>
      </w:r>
    </w:p>
    <w:p w14:paraId="732BD304" w14:textId="77777777" w:rsidR="00B92A0D" w:rsidRDefault="00B92A0D" w:rsidP="00113043">
      <w:pPr>
        <w:pStyle w:val="BodyText2"/>
        <w:ind w:left="810" w:hanging="270"/>
        <w:outlineLvl w:val="9"/>
      </w:pPr>
      <w:r>
        <w:t>Chair, Research</w:t>
      </w:r>
      <w:r w:rsidR="00C9326F">
        <w:t xml:space="preserve"> &amp; Publications</w:t>
      </w:r>
      <w:r>
        <w:t xml:space="preserve"> Committee, </w:t>
      </w:r>
      <w:r w:rsidR="00DE1ED5">
        <w:t>Association</w:t>
      </w:r>
      <w:r>
        <w:t xml:space="preserve"> for Writing Across the Curriculum</w:t>
      </w:r>
      <w:r w:rsidR="00F43D30">
        <w:t xml:space="preserve"> (AWAC)</w:t>
      </w:r>
      <w:r w:rsidR="003F4E6C">
        <w:t>, 2022-present</w:t>
      </w:r>
      <w:r w:rsidR="00113043" w:rsidRPr="00113043">
        <w:t xml:space="preserve"> </w:t>
      </w:r>
      <w:r w:rsidR="00113043">
        <w:t xml:space="preserve">(member starting in </w:t>
      </w:r>
      <w:r w:rsidR="00113043" w:rsidRPr="00901DC9">
        <w:t>201</w:t>
      </w:r>
      <w:r w:rsidR="00113043">
        <w:t>8)</w:t>
      </w:r>
    </w:p>
    <w:p w14:paraId="734B28FA" w14:textId="77777777" w:rsidR="003031B6" w:rsidRDefault="003031B6" w:rsidP="003031B6">
      <w:pPr>
        <w:pStyle w:val="BodyText2"/>
        <w:ind w:left="810" w:hanging="270"/>
        <w:outlineLvl w:val="9"/>
      </w:pPr>
      <w:r>
        <w:t>Chair, CCCC Outstanding Book Award Committee, 2024</w:t>
      </w:r>
    </w:p>
    <w:p w14:paraId="256FE7A6" w14:textId="77777777" w:rsidR="00695271" w:rsidRDefault="00695271" w:rsidP="00294B52">
      <w:pPr>
        <w:pStyle w:val="BodyText2"/>
        <w:ind w:left="810" w:hanging="270"/>
        <w:outlineLvl w:val="9"/>
      </w:pPr>
      <w:r>
        <w:t xml:space="preserve">Chair, </w:t>
      </w:r>
      <w:r w:rsidR="00D1498F">
        <w:t xml:space="preserve">AWAC </w:t>
      </w:r>
      <w:r>
        <w:t xml:space="preserve">Outstanding Book Award Committee, </w:t>
      </w:r>
      <w:r w:rsidR="00D1498F">
        <w:t>2022-</w:t>
      </w:r>
      <w:r>
        <w:t>2023</w:t>
      </w:r>
    </w:p>
    <w:p w14:paraId="51168347" w14:textId="77777777" w:rsidR="000D4066" w:rsidRDefault="000D4066" w:rsidP="00294B52">
      <w:pPr>
        <w:pStyle w:val="BodyText2"/>
        <w:ind w:left="810" w:hanging="270"/>
        <w:outlineLvl w:val="9"/>
        <w:rPr>
          <w:iCs/>
        </w:rPr>
      </w:pPr>
      <w:r>
        <w:rPr>
          <w:iCs/>
        </w:rPr>
        <w:t>International Writing Centers Association Outstanding Book Award Committee, 2022</w:t>
      </w:r>
    </w:p>
    <w:p w14:paraId="67B70891" w14:textId="77777777" w:rsidR="002F57C7" w:rsidRDefault="002F57C7" w:rsidP="002F57C7">
      <w:pPr>
        <w:pStyle w:val="BodyText2"/>
        <w:ind w:left="810" w:hanging="270"/>
        <w:outlineLvl w:val="9"/>
      </w:pPr>
      <w:r w:rsidRPr="00901DC9">
        <w:t xml:space="preserve">AWAC </w:t>
      </w:r>
      <w:r>
        <w:t>Grants Selection Committee, 2022</w:t>
      </w:r>
      <w:r w:rsidR="00C9326F">
        <w:t xml:space="preserve"> &amp; 2024</w:t>
      </w:r>
    </w:p>
    <w:p w14:paraId="73D09158" w14:textId="77777777" w:rsidR="00294B52" w:rsidRPr="00901DC9" w:rsidRDefault="00294B52" w:rsidP="00294B52">
      <w:pPr>
        <w:pStyle w:val="BodyText2"/>
        <w:ind w:left="810" w:hanging="270"/>
        <w:outlineLvl w:val="9"/>
      </w:pPr>
      <w:r w:rsidRPr="00901DC9">
        <w:t>AWAC Outstanding Book Award Committee, 2020</w:t>
      </w:r>
      <w:r w:rsidR="00BA7D6F" w:rsidRPr="00901DC9">
        <w:t>-21</w:t>
      </w:r>
    </w:p>
    <w:p w14:paraId="2364C1AD" w14:textId="77777777" w:rsidR="00902975" w:rsidRPr="005B4465" w:rsidRDefault="00902975" w:rsidP="00294B52">
      <w:pPr>
        <w:ind w:left="810" w:right="-86" w:hanging="270"/>
        <w:rPr>
          <w:rFonts w:ascii="Garamond" w:hAnsi="Garamond" w:cs="Garamond"/>
          <w:iCs/>
        </w:rPr>
      </w:pPr>
      <w:r w:rsidRPr="00901DC9">
        <w:rPr>
          <w:rFonts w:ascii="Garamond" w:hAnsi="Garamond" w:cs="Garamond"/>
          <w:iCs/>
        </w:rPr>
        <w:t>Best Book Award Committee, Council of Writing Program</w:t>
      </w:r>
      <w:r w:rsidRPr="005B4465">
        <w:rPr>
          <w:rFonts w:ascii="Garamond" w:hAnsi="Garamond" w:cs="Garamond"/>
          <w:iCs/>
        </w:rPr>
        <w:t xml:space="preserve"> Administrators, 2015-16 </w:t>
      </w:r>
    </w:p>
    <w:p w14:paraId="6B66C21E" w14:textId="77777777" w:rsidR="000F4D28" w:rsidRPr="005B4465" w:rsidRDefault="000F4D28" w:rsidP="00294B52">
      <w:pPr>
        <w:ind w:left="810" w:right="-86" w:hanging="270"/>
        <w:rPr>
          <w:rFonts w:ascii="Garamond" w:hAnsi="Garamond" w:cs="Garamond"/>
          <w:iCs/>
        </w:rPr>
      </w:pPr>
      <w:r w:rsidRPr="005B4465">
        <w:rPr>
          <w:rFonts w:ascii="Garamond" w:hAnsi="Garamond" w:cs="Garamond"/>
          <w:iCs/>
        </w:rPr>
        <w:t>Chair, CCCC Research Impact Award Selection Committee</w:t>
      </w:r>
      <w:r w:rsidR="00613ED1">
        <w:rPr>
          <w:rFonts w:ascii="Garamond" w:hAnsi="Garamond" w:cs="Garamond"/>
          <w:iCs/>
        </w:rPr>
        <w:t>, 2015</w:t>
      </w:r>
      <w:r w:rsidRPr="005B4465">
        <w:rPr>
          <w:rFonts w:ascii="Garamond" w:hAnsi="Garamond" w:cs="Garamond"/>
          <w:iCs/>
        </w:rPr>
        <w:t xml:space="preserve"> </w:t>
      </w:r>
    </w:p>
    <w:p w14:paraId="6031E28C" w14:textId="77777777" w:rsidR="009E2EFA" w:rsidRPr="005B4465" w:rsidRDefault="000F4D28" w:rsidP="00294B52">
      <w:pPr>
        <w:ind w:left="810" w:right="-86" w:hanging="270"/>
        <w:rPr>
          <w:rFonts w:ascii="Garamond" w:hAnsi="Garamond" w:cs="Garamond"/>
          <w:iCs/>
        </w:rPr>
      </w:pPr>
      <w:r w:rsidRPr="005B4465">
        <w:rPr>
          <w:rFonts w:ascii="Garamond" w:hAnsi="Garamond" w:cs="Garamond"/>
          <w:iCs/>
        </w:rPr>
        <w:t>CCCC Annual Convention Stage 1 Reviewer, 2012</w:t>
      </w:r>
      <w:r w:rsidR="00397B68">
        <w:rPr>
          <w:rFonts w:ascii="Garamond" w:hAnsi="Garamond" w:cs="Garamond"/>
          <w:iCs/>
        </w:rPr>
        <w:t>-201</w:t>
      </w:r>
      <w:r w:rsidR="00643DC2">
        <w:rPr>
          <w:rFonts w:ascii="Garamond" w:hAnsi="Garamond" w:cs="Garamond"/>
          <w:iCs/>
        </w:rPr>
        <w:t>9</w:t>
      </w:r>
      <w:r w:rsidR="002F57C7">
        <w:rPr>
          <w:rFonts w:ascii="Garamond" w:hAnsi="Garamond" w:cs="Garamond"/>
          <w:iCs/>
        </w:rPr>
        <w:t>; 2022</w:t>
      </w:r>
      <w:r w:rsidR="00F43D30">
        <w:rPr>
          <w:rFonts w:ascii="Garamond" w:hAnsi="Garamond" w:cs="Garamond"/>
          <w:iCs/>
        </w:rPr>
        <w:t>-24</w:t>
      </w:r>
      <w:r w:rsidR="00397B68">
        <w:rPr>
          <w:rFonts w:ascii="Garamond" w:hAnsi="Garamond" w:cs="Garamond"/>
          <w:iCs/>
        </w:rPr>
        <w:t xml:space="preserve"> </w:t>
      </w:r>
    </w:p>
    <w:p w14:paraId="74CCF331" w14:textId="77777777" w:rsidR="00E162A8" w:rsidRPr="005B4465" w:rsidRDefault="00E162A8" w:rsidP="00294B52">
      <w:pPr>
        <w:ind w:left="810" w:right="-86" w:hanging="270"/>
        <w:rPr>
          <w:rFonts w:ascii="Garamond" w:hAnsi="Garamond" w:cs="Garamond"/>
          <w:iCs/>
        </w:rPr>
      </w:pPr>
      <w:r w:rsidRPr="005B4465">
        <w:rPr>
          <w:rFonts w:ascii="Garamond" w:hAnsi="Garamond" w:cs="Garamond"/>
          <w:iCs/>
        </w:rPr>
        <w:t>CCCC Executive Committee, 2011-2014 (elected)</w:t>
      </w:r>
    </w:p>
    <w:p w14:paraId="759A92F0" w14:textId="77777777" w:rsidR="00492700" w:rsidRPr="005B4465" w:rsidRDefault="00492700" w:rsidP="00294B52">
      <w:pPr>
        <w:ind w:left="810" w:right="-86" w:hanging="27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Chair, Northeast Writing Across the Curriculum Consortium, 2011-2013</w:t>
      </w:r>
      <w:r w:rsidR="00994424" w:rsidRPr="005B4465">
        <w:rPr>
          <w:rFonts w:ascii="Garamond" w:hAnsi="Garamond" w:cs="Garamond"/>
        </w:rPr>
        <w:t xml:space="preserve"> </w:t>
      </w:r>
      <w:r w:rsidRPr="005B4465">
        <w:rPr>
          <w:rFonts w:ascii="Garamond" w:hAnsi="Garamond" w:cs="Garamond"/>
        </w:rPr>
        <w:t xml:space="preserve">(elected) </w:t>
      </w:r>
    </w:p>
    <w:p w14:paraId="4603F002" w14:textId="77777777" w:rsidR="00492700" w:rsidRPr="005B4465" w:rsidRDefault="00492700" w:rsidP="00294B52">
      <w:pPr>
        <w:ind w:left="810" w:right="-86" w:hanging="27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Steering Committee, Northeast Writing Centers Association, 2011-13 </w:t>
      </w:r>
    </w:p>
    <w:p w14:paraId="201B4915" w14:textId="77777777" w:rsidR="00492700" w:rsidRPr="005B4465" w:rsidRDefault="00492700" w:rsidP="00294B52">
      <w:pPr>
        <w:ind w:left="810" w:right="-90" w:hanging="270"/>
        <w:outlineLvl w:val="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Book Review Editor, </w:t>
      </w:r>
      <w:r w:rsidRPr="005B4465">
        <w:rPr>
          <w:rFonts w:ascii="Garamond" w:hAnsi="Garamond" w:cs="Garamond"/>
          <w:i/>
          <w:iCs/>
        </w:rPr>
        <w:t>Reflections: Studies in Writing, Service-Learning and Community Literacy,</w:t>
      </w:r>
      <w:r w:rsidR="00BE6C71">
        <w:rPr>
          <w:rFonts w:ascii="Garamond" w:hAnsi="Garamond" w:cs="Garamond"/>
          <w:iCs/>
        </w:rPr>
        <w:t xml:space="preserve"> 2008-</w:t>
      </w:r>
      <w:r w:rsidRPr="005B4465">
        <w:rPr>
          <w:rFonts w:ascii="Garamond" w:hAnsi="Garamond" w:cs="Garamond"/>
          <w:iCs/>
        </w:rPr>
        <w:t>12</w:t>
      </w:r>
    </w:p>
    <w:p w14:paraId="51CF61A0" w14:textId="77777777" w:rsidR="00643DC2" w:rsidRPr="005B4465" w:rsidRDefault="00113043" w:rsidP="00294B52">
      <w:pPr>
        <w:ind w:left="810" w:right="-86" w:hanging="270"/>
        <w:rPr>
          <w:rFonts w:ascii="Garamond" w:hAnsi="Garamond" w:cs="Garamond"/>
        </w:rPr>
      </w:pPr>
      <w:r w:rsidRPr="005B4465">
        <w:rPr>
          <w:rFonts w:ascii="Garamond" w:hAnsi="Garamond" w:cs="Garamond"/>
          <w:iCs/>
        </w:rPr>
        <w:t xml:space="preserve">Selection Committee, </w:t>
      </w:r>
      <w:r w:rsidR="00643DC2" w:rsidRPr="005B4465">
        <w:rPr>
          <w:rFonts w:ascii="Garamond" w:hAnsi="Garamond" w:cs="Garamond"/>
          <w:i/>
          <w:iCs/>
        </w:rPr>
        <w:t>Reflections</w:t>
      </w:r>
      <w:r w:rsidR="00643DC2" w:rsidRPr="005B4465">
        <w:rPr>
          <w:rFonts w:ascii="Garamond" w:hAnsi="Garamond" w:cs="Garamond"/>
          <w:iCs/>
        </w:rPr>
        <w:t xml:space="preserve"> Civic Scholarship Outstanding Book Award 2008 &amp; 2009 </w:t>
      </w:r>
    </w:p>
    <w:p w14:paraId="1BE11D68" w14:textId="77777777" w:rsidR="00643DC2" w:rsidRPr="005B4465" w:rsidRDefault="00643DC2" w:rsidP="00294B52">
      <w:pPr>
        <w:ind w:left="810" w:right="-86" w:hanging="270"/>
        <w:rPr>
          <w:rFonts w:ascii="Garamond" w:hAnsi="Garamond" w:cs="Garamond"/>
          <w:iCs/>
        </w:rPr>
      </w:pPr>
      <w:r w:rsidRPr="005B4465">
        <w:rPr>
          <w:rFonts w:ascii="Garamond" w:hAnsi="Garamond" w:cs="Garamond"/>
          <w:iCs/>
        </w:rPr>
        <w:t>CCCC Nominating Committee, 2008-2009 (elected)</w:t>
      </w:r>
    </w:p>
    <w:p w14:paraId="2631CFF0" w14:textId="77777777" w:rsidR="00B6402D" w:rsidRPr="005B4465" w:rsidRDefault="00B6402D" w:rsidP="00294B52">
      <w:pPr>
        <w:ind w:left="810" w:right="-86" w:hanging="27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CCCC Outstanding Book Award Selection Committee, 2007</w:t>
      </w:r>
    </w:p>
    <w:p w14:paraId="6002E3A8" w14:textId="77777777" w:rsidR="00B6402D" w:rsidRPr="005B4465" w:rsidRDefault="00B6402D" w:rsidP="00294B52">
      <w:pPr>
        <w:ind w:left="810" w:right="-86" w:hanging="27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Chair, CCCC Committee on Community Literacy and Service-Learning, 1999-2005 </w:t>
      </w:r>
    </w:p>
    <w:p w14:paraId="69E48A15" w14:textId="77777777" w:rsidR="00A01A06" w:rsidRDefault="00492700" w:rsidP="00A01A06">
      <w:pPr>
        <w:ind w:left="810" w:right="-86" w:hanging="27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Chair, Service-Learning and Writing Special Interest Group, CCCC, 1997-1999</w:t>
      </w:r>
      <w:r w:rsidR="00A01A06" w:rsidRPr="00A01A06">
        <w:rPr>
          <w:rFonts w:ascii="Garamond" w:hAnsi="Garamond" w:cs="Garamond"/>
        </w:rPr>
        <w:t xml:space="preserve"> </w:t>
      </w:r>
    </w:p>
    <w:p w14:paraId="7F92309A" w14:textId="77777777" w:rsidR="00492700" w:rsidRPr="005B4465" w:rsidRDefault="00A01A06" w:rsidP="00A01A06">
      <w:pPr>
        <w:ind w:left="810" w:right="-86" w:hanging="27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 xml:space="preserve">Peer reviewer of </w:t>
      </w:r>
      <w:r>
        <w:rPr>
          <w:rFonts w:ascii="Garamond" w:hAnsi="Garamond" w:cs="Garamond"/>
        </w:rPr>
        <w:t xml:space="preserve">article </w:t>
      </w:r>
      <w:r w:rsidRPr="00901DC9">
        <w:rPr>
          <w:rFonts w:ascii="Garamond" w:hAnsi="Garamond" w:cs="Garamond"/>
        </w:rPr>
        <w:t xml:space="preserve">manuscripts for </w:t>
      </w:r>
      <w:r w:rsidRPr="00901DC9">
        <w:rPr>
          <w:rFonts w:ascii="Garamond" w:hAnsi="Garamond" w:cs="Garamond"/>
          <w:i/>
        </w:rPr>
        <w:t>College Composition and Communication</w:t>
      </w:r>
      <w:r w:rsidRPr="00901DC9">
        <w:rPr>
          <w:rFonts w:ascii="Garamond" w:hAnsi="Garamond" w:cs="Garamond"/>
        </w:rPr>
        <w:t xml:space="preserve">, </w:t>
      </w:r>
      <w:r w:rsidRPr="00901DC9">
        <w:rPr>
          <w:rFonts w:ascii="Garamond" w:hAnsi="Garamond" w:cs="Garamond"/>
          <w:i/>
          <w:iCs/>
        </w:rPr>
        <w:t>College English</w:t>
      </w:r>
      <w:r w:rsidRPr="00901DC9">
        <w:rPr>
          <w:rFonts w:ascii="Garamond" w:hAnsi="Garamond" w:cs="Garamond"/>
        </w:rPr>
        <w:t xml:space="preserve">, </w:t>
      </w:r>
      <w:r w:rsidR="00D870C0">
        <w:rPr>
          <w:rFonts w:ascii="Garamond" w:hAnsi="Garamond" w:cs="Garamond"/>
          <w:i/>
          <w:iCs/>
        </w:rPr>
        <w:t xml:space="preserve">Across the Disciplines, </w:t>
      </w:r>
      <w:r w:rsidRPr="00901DC9">
        <w:rPr>
          <w:rFonts w:ascii="Garamond" w:hAnsi="Garamond" w:cs="Garamond"/>
          <w:i/>
          <w:iCs/>
        </w:rPr>
        <w:t>Composition Studies, WPA: Writing Program Administration, Composition Forum, Pedagogy, Reflections, Community Literacy Journal, Writing Center Journal</w:t>
      </w:r>
      <w:r w:rsidR="002F6A38">
        <w:rPr>
          <w:rFonts w:ascii="Garamond" w:hAnsi="Garamond" w:cs="Garamond"/>
          <w:i/>
          <w:iCs/>
        </w:rPr>
        <w:t xml:space="preserve">, </w:t>
      </w:r>
      <w:r w:rsidR="00D870C0">
        <w:rPr>
          <w:rFonts w:ascii="Garamond" w:hAnsi="Garamond" w:cs="Garamond"/>
          <w:i/>
          <w:iCs/>
        </w:rPr>
        <w:t>The Peer Review, Journal of Peer Tutoring in Secondary Schools</w:t>
      </w:r>
    </w:p>
    <w:p w14:paraId="265F7025" w14:textId="77777777" w:rsidR="003D3A0C" w:rsidRPr="00901DC9" w:rsidRDefault="003D3A0C" w:rsidP="00294B52">
      <w:pPr>
        <w:ind w:left="810" w:right="-86" w:hanging="270"/>
        <w:rPr>
          <w:rFonts w:ascii="Garamond" w:hAnsi="Garamond" w:cs="Garamond"/>
          <w:i/>
          <w:iCs/>
        </w:rPr>
      </w:pPr>
      <w:r w:rsidRPr="00901DC9">
        <w:rPr>
          <w:rFonts w:ascii="Garamond" w:hAnsi="Garamond" w:cs="Garamond"/>
        </w:rPr>
        <w:t>Reviewer of monograph manuscripts for</w:t>
      </w:r>
      <w:r w:rsidRPr="00901DC9">
        <w:rPr>
          <w:rFonts w:ascii="Garamond" w:hAnsi="Garamond" w:cs="Garamond"/>
          <w:i/>
          <w:iCs/>
        </w:rPr>
        <w:t xml:space="preserve"> University of Pittsburgh Press,</w:t>
      </w:r>
      <w:r w:rsidRPr="00901DC9">
        <w:rPr>
          <w:rFonts w:ascii="Garamond" w:hAnsi="Garamond" w:cs="Garamond"/>
        </w:rPr>
        <w:t xml:space="preserve"> </w:t>
      </w:r>
      <w:r w:rsidR="005C470F" w:rsidRPr="00901DC9">
        <w:rPr>
          <w:rFonts w:ascii="Garamond" w:hAnsi="Garamond" w:cs="Garamond"/>
          <w:i/>
        </w:rPr>
        <w:t>Oxford University Press,</w:t>
      </w:r>
      <w:r w:rsidR="00A0600A" w:rsidRPr="00901DC9">
        <w:rPr>
          <w:rFonts w:ascii="Garamond" w:hAnsi="Garamond" w:cs="Garamond"/>
          <w:i/>
        </w:rPr>
        <w:t xml:space="preserve"> Routledge,</w:t>
      </w:r>
      <w:r w:rsidR="005C470F" w:rsidRPr="00901DC9">
        <w:rPr>
          <w:rFonts w:ascii="Garamond" w:hAnsi="Garamond" w:cs="Garamond"/>
          <w:i/>
        </w:rPr>
        <w:t xml:space="preserve"> </w:t>
      </w:r>
      <w:r w:rsidR="00131BFB">
        <w:rPr>
          <w:rFonts w:ascii="Garamond" w:hAnsi="Garamond" w:cs="Garamond"/>
          <w:i/>
          <w:iCs/>
        </w:rPr>
        <w:t>Peter Lang,</w:t>
      </w:r>
      <w:r w:rsidR="00131BFB" w:rsidRPr="00901DC9">
        <w:rPr>
          <w:rFonts w:ascii="Garamond" w:hAnsi="Garamond" w:cs="Garamond"/>
          <w:i/>
          <w:iCs/>
        </w:rPr>
        <w:t xml:space="preserve"> </w:t>
      </w:r>
      <w:r w:rsidRPr="00901DC9">
        <w:rPr>
          <w:rFonts w:ascii="Garamond" w:hAnsi="Garamond" w:cs="Garamond"/>
          <w:i/>
          <w:iCs/>
        </w:rPr>
        <w:t>The National Council of Teachers of English Press,</w:t>
      </w:r>
      <w:r w:rsidR="0070537E" w:rsidRPr="00901DC9">
        <w:rPr>
          <w:rFonts w:ascii="Garamond" w:hAnsi="Garamond" w:cs="Garamond"/>
          <w:i/>
          <w:iCs/>
        </w:rPr>
        <w:t xml:space="preserve"> Utah State University Press</w:t>
      </w:r>
      <w:r w:rsidR="00BA1AF0" w:rsidRPr="00901DC9">
        <w:rPr>
          <w:rFonts w:ascii="Garamond" w:hAnsi="Garamond" w:cs="Garamond"/>
          <w:i/>
          <w:iCs/>
        </w:rPr>
        <w:t>,</w:t>
      </w:r>
      <w:r w:rsidR="00542B99">
        <w:rPr>
          <w:rFonts w:ascii="Garamond" w:hAnsi="Garamond" w:cs="Garamond"/>
          <w:i/>
          <w:iCs/>
        </w:rPr>
        <w:t xml:space="preserve"> </w:t>
      </w:r>
      <w:r w:rsidRPr="00901DC9">
        <w:rPr>
          <w:rFonts w:ascii="Garamond" w:hAnsi="Garamond" w:cs="Garamond"/>
          <w:i/>
          <w:iCs/>
        </w:rPr>
        <w:t>Southern Illinois University Press</w:t>
      </w:r>
      <w:r w:rsidR="00274B8A">
        <w:rPr>
          <w:rFonts w:ascii="Garamond" w:hAnsi="Garamond" w:cs="Garamond"/>
          <w:i/>
          <w:iCs/>
        </w:rPr>
        <w:t>,</w:t>
      </w:r>
      <w:r w:rsidR="00274B8A" w:rsidRPr="00274B8A">
        <w:rPr>
          <w:rFonts w:ascii="Garamond" w:hAnsi="Garamond" w:cs="Garamond"/>
        </w:rPr>
        <w:t xml:space="preserve"> </w:t>
      </w:r>
      <w:r w:rsidR="00274B8A">
        <w:rPr>
          <w:rFonts w:ascii="Garamond" w:hAnsi="Garamond" w:cs="Garamond"/>
          <w:i/>
          <w:iCs/>
        </w:rPr>
        <w:t xml:space="preserve">University of Colorado Press/WAC </w:t>
      </w:r>
      <w:r w:rsidR="00274B8A" w:rsidRPr="00113043">
        <w:rPr>
          <w:rFonts w:ascii="Garamond" w:hAnsi="Garamond" w:cs="Garamond"/>
          <w:i/>
          <w:iCs/>
        </w:rPr>
        <w:t>Clearinghouse (Practices and Possibilities Series)</w:t>
      </w:r>
      <w:r w:rsidR="003031B6">
        <w:rPr>
          <w:rFonts w:ascii="Garamond" w:hAnsi="Garamond" w:cs="Garamond"/>
        </w:rPr>
        <w:t>,</w:t>
      </w:r>
      <w:r w:rsidR="00274B8A" w:rsidRPr="00274B8A">
        <w:rPr>
          <w:rFonts w:ascii="Garamond" w:hAnsi="Garamond" w:cs="Garamond"/>
          <w:i/>
          <w:iCs/>
        </w:rPr>
        <w:t xml:space="preserve"> </w:t>
      </w:r>
      <w:r w:rsidR="00274B8A">
        <w:rPr>
          <w:rFonts w:ascii="Garamond" w:hAnsi="Garamond" w:cs="Garamond"/>
          <w:i/>
          <w:iCs/>
        </w:rPr>
        <w:t>University of Chicago Press.</w:t>
      </w:r>
    </w:p>
    <w:p w14:paraId="365DFA02" w14:textId="77777777" w:rsidR="00456967" w:rsidRPr="00901DC9" w:rsidRDefault="009F4E2E" w:rsidP="00294B52">
      <w:pPr>
        <w:spacing w:after="40"/>
        <w:ind w:left="810" w:right="-86" w:hanging="27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External reviewer</w:t>
      </w:r>
      <w:r w:rsidR="00B3211C" w:rsidRPr="00901DC9">
        <w:rPr>
          <w:rFonts w:ascii="Garamond" w:hAnsi="Garamond" w:cs="Garamond"/>
        </w:rPr>
        <w:t xml:space="preserve"> </w:t>
      </w:r>
      <w:r w:rsidR="003D3A0C" w:rsidRPr="00901DC9">
        <w:rPr>
          <w:rFonts w:ascii="Garamond" w:hAnsi="Garamond" w:cs="Garamond"/>
        </w:rPr>
        <w:t xml:space="preserve">for </w:t>
      </w:r>
      <w:r w:rsidR="000311AE" w:rsidRPr="00901DC9">
        <w:rPr>
          <w:rFonts w:ascii="Garamond" w:hAnsi="Garamond" w:cs="Garamond"/>
        </w:rPr>
        <w:t>tenure</w:t>
      </w:r>
      <w:r w:rsidR="0001503D" w:rsidRPr="00901DC9">
        <w:rPr>
          <w:rFonts w:ascii="Garamond" w:hAnsi="Garamond" w:cs="Garamond"/>
        </w:rPr>
        <w:t>/</w:t>
      </w:r>
      <w:r w:rsidR="00295E5B" w:rsidRPr="00901DC9">
        <w:rPr>
          <w:rFonts w:ascii="Garamond" w:hAnsi="Garamond" w:cs="Garamond"/>
        </w:rPr>
        <w:t>promotion</w:t>
      </w:r>
      <w:r w:rsidR="00A02940">
        <w:rPr>
          <w:rFonts w:ascii="Garamond" w:hAnsi="Garamond" w:cs="Garamond"/>
        </w:rPr>
        <w:t xml:space="preserve"> or promotion to </w:t>
      </w:r>
      <w:r w:rsidR="0001503D" w:rsidRPr="00901DC9">
        <w:rPr>
          <w:rFonts w:ascii="Garamond" w:hAnsi="Garamond" w:cs="Garamond"/>
        </w:rPr>
        <w:t>full professor</w:t>
      </w:r>
      <w:r w:rsidR="00295E5B" w:rsidRPr="00901DC9">
        <w:rPr>
          <w:rFonts w:ascii="Garamond" w:hAnsi="Garamond" w:cs="Garamond"/>
        </w:rPr>
        <w:t xml:space="preserve"> cases:</w:t>
      </w:r>
      <w:r w:rsidR="00B3211C" w:rsidRPr="00901DC9">
        <w:rPr>
          <w:rFonts w:ascii="Garamond" w:hAnsi="Garamond" w:cs="Garamond"/>
        </w:rPr>
        <w:t xml:space="preserve"> </w:t>
      </w:r>
      <w:r w:rsidR="00F6333A">
        <w:rPr>
          <w:rFonts w:ascii="Garamond" w:hAnsi="Garamond" w:cs="Garamond"/>
        </w:rPr>
        <w:t xml:space="preserve">UMass Boston, 2024; </w:t>
      </w:r>
      <w:r w:rsidR="002145F3">
        <w:rPr>
          <w:rFonts w:ascii="Garamond" w:hAnsi="Garamond" w:cs="Garamond"/>
        </w:rPr>
        <w:t xml:space="preserve">UMass Amherst, 2023; </w:t>
      </w:r>
      <w:r w:rsidR="00A02940">
        <w:rPr>
          <w:rFonts w:ascii="Garamond" w:hAnsi="Garamond" w:cs="Garamond"/>
        </w:rPr>
        <w:t xml:space="preserve">Emory University, 2022; </w:t>
      </w:r>
      <w:r w:rsidR="007B3BA1" w:rsidRPr="00901DC9">
        <w:rPr>
          <w:rFonts w:ascii="Garamond" w:hAnsi="Garamond" w:cs="Garamond"/>
        </w:rPr>
        <w:t xml:space="preserve">University of Virginia, 2021; </w:t>
      </w:r>
      <w:r w:rsidR="00852DE5" w:rsidRPr="00901DC9">
        <w:rPr>
          <w:rFonts w:ascii="Garamond" w:hAnsi="Garamond" w:cs="Garamond"/>
        </w:rPr>
        <w:t xml:space="preserve">University of Kentucky, 2020; </w:t>
      </w:r>
      <w:r w:rsidR="00612F6D" w:rsidRPr="00901DC9">
        <w:rPr>
          <w:rFonts w:ascii="Garamond" w:hAnsi="Garamond" w:cs="Garamond"/>
        </w:rPr>
        <w:t xml:space="preserve">Florida International University, 2020; </w:t>
      </w:r>
      <w:r w:rsidR="00717150" w:rsidRPr="00901DC9">
        <w:rPr>
          <w:rFonts w:ascii="Garamond" w:hAnsi="Garamond" w:cs="Garamond"/>
        </w:rPr>
        <w:t xml:space="preserve">University of </w:t>
      </w:r>
      <w:r w:rsidR="00717150" w:rsidRPr="00901DC9">
        <w:rPr>
          <w:rFonts w:ascii="Garamond" w:hAnsi="Garamond" w:cs="Garamond"/>
        </w:rPr>
        <w:lastRenderedPageBreak/>
        <w:t>Nebraska</w:t>
      </w:r>
      <w:r w:rsidR="009940EE" w:rsidRPr="00901DC9">
        <w:rPr>
          <w:rFonts w:ascii="Garamond" w:hAnsi="Garamond" w:cs="Garamond"/>
        </w:rPr>
        <w:t>-</w:t>
      </w:r>
      <w:r w:rsidR="00717150" w:rsidRPr="00901DC9">
        <w:rPr>
          <w:rFonts w:ascii="Garamond" w:hAnsi="Garamond" w:cs="Garamond"/>
        </w:rPr>
        <w:t xml:space="preserve">Lincoln, 2019; </w:t>
      </w:r>
      <w:r w:rsidR="00ED27FF" w:rsidRPr="00901DC9">
        <w:rPr>
          <w:rFonts w:ascii="Garamond" w:hAnsi="Garamond" w:cs="Garamond"/>
        </w:rPr>
        <w:t xml:space="preserve">West Virginia University, 2018; </w:t>
      </w:r>
      <w:r w:rsidR="009C6740" w:rsidRPr="00901DC9">
        <w:rPr>
          <w:rFonts w:ascii="Garamond" w:hAnsi="Garamond" w:cs="Garamond"/>
        </w:rPr>
        <w:t>SUNY</w:t>
      </w:r>
      <w:r w:rsidR="004D5747" w:rsidRPr="00901DC9">
        <w:rPr>
          <w:rFonts w:ascii="Garamond" w:hAnsi="Garamond" w:cs="Garamond"/>
        </w:rPr>
        <w:t xml:space="preserve"> New Paltz</w:t>
      </w:r>
      <w:r w:rsidR="009C6740" w:rsidRPr="00901DC9">
        <w:rPr>
          <w:rFonts w:ascii="Garamond" w:hAnsi="Garamond" w:cs="Garamond"/>
        </w:rPr>
        <w:t xml:space="preserve">, 2018; </w:t>
      </w:r>
      <w:r w:rsidR="002C0883" w:rsidRPr="00901DC9">
        <w:rPr>
          <w:rFonts w:ascii="Garamond" w:hAnsi="Garamond" w:cs="Garamond"/>
        </w:rPr>
        <w:t xml:space="preserve">Syracuse University, 2017; </w:t>
      </w:r>
      <w:r w:rsidR="00C70EB3" w:rsidRPr="00901DC9">
        <w:rPr>
          <w:rFonts w:ascii="Garamond" w:hAnsi="Garamond" w:cs="Garamond"/>
        </w:rPr>
        <w:t xml:space="preserve">Brown University, 2017; </w:t>
      </w:r>
      <w:r w:rsidR="002C0883" w:rsidRPr="00901DC9">
        <w:rPr>
          <w:rFonts w:ascii="Garamond" w:hAnsi="Garamond" w:cs="Garamond"/>
        </w:rPr>
        <w:t xml:space="preserve">Swarthmore College, 2017; </w:t>
      </w:r>
      <w:r w:rsidR="00BA0E2D" w:rsidRPr="00901DC9">
        <w:rPr>
          <w:rFonts w:ascii="Garamond" w:hAnsi="Garamond" w:cs="Garamond"/>
        </w:rPr>
        <w:t>Universi</w:t>
      </w:r>
      <w:r w:rsidR="005C17CD" w:rsidRPr="00901DC9">
        <w:rPr>
          <w:rFonts w:ascii="Garamond" w:hAnsi="Garamond" w:cs="Garamond"/>
        </w:rPr>
        <w:t xml:space="preserve">ty of Tennessee, 2016; </w:t>
      </w:r>
      <w:r w:rsidR="004813F4" w:rsidRPr="00901DC9">
        <w:rPr>
          <w:rFonts w:ascii="Garamond" w:hAnsi="Garamond" w:cs="Garamond"/>
        </w:rPr>
        <w:t xml:space="preserve">Loyola University </w:t>
      </w:r>
      <w:r w:rsidR="000311AE" w:rsidRPr="00901DC9">
        <w:rPr>
          <w:rFonts w:ascii="Garamond" w:hAnsi="Garamond" w:cs="Garamond"/>
        </w:rPr>
        <w:t xml:space="preserve">Maryland, 2015; </w:t>
      </w:r>
      <w:r w:rsidR="004813F4" w:rsidRPr="00901DC9">
        <w:rPr>
          <w:rFonts w:ascii="Garamond" w:hAnsi="Garamond" w:cs="Garamond"/>
        </w:rPr>
        <w:t>Unive</w:t>
      </w:r>
      <w:r w:rsidR="000311AE" w:rsidRPr="00901DC9">
        <w:rPr>
          <w:rFonts w:ascii="Garamond" w:hAnsi="Garamond" w:cs="Garamond"/>
        </w:rPr>
        <w:t>rsity of Alabama at Birmingham</w:t>
      </w:r>
      <w:r w:rsidR="0051444D" w:rsidRPr="00901DC9">
        <w:rPr>
          <w:rFonts w:ascii="Garamond" w:hAnsi="Garamond" w:cs="Garamond"/>
        </w:rPr>
        <w:t>, 2014</w:t>
      </w:r>
      <w:r w:rsidR="004813F4" w:rsidRPr="00901DC9">
        <w:rPr>
          <w:rFonts w:ascii="Garamond" w:hAnsi="Garamond" w:cs="Garamond"/>
        </w:rPr>
        <w:t xml:space="preserve">; </w:t>
      </w:r>
      <w:r w:rsidR="00925F20" w:rsidRPr="00901DC9">
        <w:rPr>
          <w:rFonts w:ascii="Garamond" w:hAnsi="Garamond" w:cs="Garamond"/>
        </w:rPr>
        <w:t>Rutgers University, 2013</w:t>
      </w:r>
      <w:r w:rsidR="00135A42" w:rsidRPr="00901DC9">
        <w:rPr>
          <w:rFonts w:ascii="Garamond" w:hAnsi="Garamond" w:cs="Garamond"/>
        </w:rPr>
        <w:t>;</w:t>
      </w:r>
      <w:r w:rsidR="00925F20" w:rsidRPr="00901DC9">
        <w:rPr>
          <w:rFonts w:ascii="Garamond" w:hAnsi="Garamond" w:cs="Garamond"/>
        </w:rPr>
        <w:t xml:space="preserve"> </w:t>
      </w:r>
      <w:r w:rsidR="00295E5B" w:rsidRPr="00901DC9">
        <w:rPr>
          <w:rFonts w:ascii="Garamond" w:hAnsi="Garamond" w:cs="Garamond"/>
        </w:rPr>
        <w:t>Montana State</w:t>
      </w:r>
      <w:r w:rsidR="00B6402D" w:rsidRPr="00901DC9">
        <w:rPr>
          <w:rFonts w:ascii="Garamond" w:hAnsi="Garamond" w:cs="Garamond"/>
        </w:rPr>
        <w:t xml:space="preserve"> University</w:t>
      </w:r>
      <w:r w:rsidR="000311AE" w:rsidRPr="00901DC9">
        <w:rPr>
          <w:rFonts w:ascii="Garamond" w:hAnsi="Garamond" w:cs="Garamond"/>
        </w:rPr>
        <w:t xml:space="preserve">, </w:t>
      </w:r>
      <w:r w:rsidR="000023E7" w:rsidRPr="00901DC9">
        <w:rPr>
          <w:rFonts w:ascii="Garamond" w:hAnsi="Garamond" w:cs="Garamond"/>
        </w:rPr>
        <w:t>2013</w:t>
      </w:r>
      <w:r w:rsidR="00295E5B" w:rsidRPr="00901DC9">
        <w:rPr>
          <w:rFonts w:ascii="Garamond" w:hAnsi="Garamond" w:cs="Garamond"/>
        </w:rPr>
        <w:t xml:space="preserve">; </w:t>
      </w:r>
      <w:r w:rsidR="00925F20" w:rsidRPr="00901DC9">
        <w:rPr>
          <w:rFonts w:ascii="Garamond" w:hAnsi="Garamond" w:cs="Garamond"/>
        </w:rPr>
        <w:t>Indiana Universi</w:t>
      </w:r>
      <w:r w:rsidR="000311AE" w:rsidRPr="00901DC9">
        <w:rPr>
          <w:rFonts w:ascii="Garamond" w:hAnsi="Garamond" w:cs="Garamond"/>
        </w:rPr>
        <w:t>ty-Purdue University Fort Wayne,</w:t>
      </w:r>
      <w:r w:rsidR="00925F20" w:rsidRPr="00901DC9">
        <w:rPr>
          <w:rFonts w:ascii="Garamond" w:hAnsi="Garamond" w:cs="Garamond"/>
        </w:rPr>
        <w:t xml:space="preserve"> 2011; Virgini</w:t>
      </w:r>
      <w:r w:rsidR="000311AE" w:rsidRPr="00901DC9">
        <w:rPr>
          <w:rFonts w:ascii="Garamond" w:hAnsi="Garamond" w:cs="Garamond"/>
        </w:rPr>
        <w:t xml:space="preserve">a Commonwealth University, 2009; </w:t>
      </w:r>
      <w:r w:rsidR="00925F20" w:rsidRPr="00901DC9">
        <w:rPr>
          <w:rFonts w:ascii="Garamond" w:hAnsi="Garamond" w:cs="Garamond"/>
        </w:rPr>
        <w:t>Quinnipiac University, 2</w:t>
      </w:r>
      <w:r w:rsidR="000311AE" w:rsidRPr="00901DC9">
        <w:rPr>
          <w:rFonts w:ascii="Garamond" w:hAnsi="Garamond" w:cs="Garamond"/>
        </w:rPr>
        <w:t>008</w:t>
      </w:r>
      <w:r w:rsidR="00925F20" w:rsidRPr="00901DC9">
        <w:rPr>
          <w:rFonts w:ascii="Garamond" w:hAnsi="Garamond" w:cs="Garamond"/>
        </w:rPr>
        <w:t>; Unive</w:t>
      </w:r>
      <w:r w:rsidR="00145BE4" w:rsidRPr="00901DC9">
        <w:rPr>
          <w:rFonts w:ascii="Garamond" w:hAnsi="Garamond" w:cs="Garamond"/>
        </w:rPr>
        <w:t>rsity of Nebraska</w:t>
      </w:r>
      <w:r w:rsidR="009940EE" w:rsidRPr="00901DC9">
        <w:rPr>
          <w:rFonts w:ascii="Garamond" w:hAnsi="Garamond" w:cs="Garamond"/>
        </w:rPr>
        <w:t>-</w:t>
      </w:r>
      <w:r w:rsidR="00145BE4" w:rsidRPr="00901DC9">
        <w:rPr>
          <w:rFonts w:ascii="Garamond" w:hAnsi="Garamond" w:cs="Garamond"/>
        </w:rPr>
        <w:t>Omaha, 2007</w:t>
      </w:r>
      <w:r w:rsidR="000311AE" w:rsidRPr="00901DC9">
        <w:rPr>
          <w:rFonts w:ascii="Garamond" w:hAnsi="Garamond" w:cs="Garamond"/>
        </w:rPr>
        <w:t xml:space="preserve">; </w:t>
      </w:r>
      <w:r w:rsidR="00145BE4" w:rsidRPr="00901DC9">
        <w:rPr>
          <w:rFonts w:ascii="Garamond" w:hAnsi="Garamond" w:cs="Garamond"/>
        </w:rPr>
        <w:t xml:space="preserve">and </w:t>
      </w:r>
      <w:r w:rsidR="00B3211C" w:rsidRPr="00901DC9">
        <w:rPr>
          <w:rFonts w:ascii="Garamond" w:hAnsi="Garamond" w:cs="Garamond"/>
        </w:rPr>
        <w:t>Universi</w:t>
      </w:r>
      <w:r w:rsidR="00CB2592" w:rsidRPr="00901DC9">
        <w:rPr>
          <w:rFonts w:ascii="Garamond" w:hAnsi="Garamond" w:cs="Garamond"/>
        </w:rPr>
        <w:t>ty of North Carolina</w:t>
      </w:r>
      <w:r w:rsidR="00983814" w:rsidRPr="00901DC9">
        <w:rPr>
          <w:rFonts w:ascii="Garamond" w:hAnsi="Garamond" w:cs="Garamond"/>
        </w:rPr>
        <w:t xml:space="preserve"> </w:t>
      </w:r>
      <w:r w:rsidR="00994424" w:rsidRPr="00901DC9">
        <w:rPr>
          <w:rFonts w:ascii="Garamond" w:hAnsi="Garamond" w:cs="Garamond"/>
        </w:rPr>
        <w:t>Greensboro</w:t>
      </w:r>
      <w:r w:rsidR="00CB2592" w:rsidRPr="00901DC9">
        <w:rPr>
          <w:rFonts w:ascii="Garamond" w:hAnsi="Garamond" w:cs="Garamond"/>
        </w:rPr>
        <w:t xml:space="preserve">, </w:t>
      </w:r>
      <w:r w:rsidR="000311AE" w:rsidRPr="00901DC9">
        <w:rPr>
          <w:rFonts w:ascii="Garamond" w:hAnsi="Garamond" w:cs="Garamond"/>
        </w:rPr>
        <w:t>2006.</w:t>
      </w:r>
    </w:p>
    <w:p w14:paraId="4E4CEBE7" w14:textId="77777777" w:rsidR="00D814FD" w:rsidRPr="00901DC9" w:rsidRDefault="00C84872">
      <w:pPr>
        <w:spacing w:before="20"/>
        <w:ind w:left="360" w:right="-86" w:hanging="360"/>
        <w:outlineLvl w:val="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University, College, and Department</w:t>
      </w:r>
    </w:p>
    <w:p w14:paraId="7802DA33" w14:textId="77777777" w:rsidR="00CE3AA6" w:rsidRDefault="00A67A4A" w:rsidP="00A744CF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Common </w:t>
      </w:r>
      <w:r w:rsidR="00B92A0D">
        <w:rPr>
          <w:rFonts w:ascii="Garamond" w:hAnsi="Garamond" w:cs="Garamond"/>
        </w:rPr>
        <w:t>Curriculum</w:t>
      </w:r>
      <w:r>
        <w:rPr>
          <w:rFonts w:ascii="Garamond" w:hAnsi="Garamond" w:cs="Garamond"/>
        </w:rPr>
        <w:t xml:space="preserve"> </w:t>
      </w:r>
      <w:r w:rsidR="00CE3AA6">
        <w:rPr>
          <w:rFonts w:ascii="Garamond" w:hAnsi="Garamond" w:cs="Garamond"/>
        </w:rPr>
        <w:t>Committee, 2022-present</w:t>
      </w:r>
    </w:p>
    <w:p w14:paraId="2079DC34" w14:textId="77777777" w:rsidR="004E4FDE" w:rsidRDefault="00234488" w:rsidP="00A744CF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ab/>
        <w:t>Co-Chair, Topic of Inquiry 5</w:t>
      </w:r>
      <w:r w:rsidR="00DE1ED5">
        <w:rPr>
          <w:rFonts w:ascii="Garamond" w:hAnsi="Garamond" w:cs="Garamond"/>
        </w:rPr>
        <w:t xml:space="preserve"> (Individual Values and Social Institutions)</w:t>
      </w:r>
      <w:r>
        <w:rPr>
          <w:rFonts w:ascii="Garamond" w:hAnsi="Garamond" w:cs="Garamond"/>
        </w:rPr>
        <w:t xml:space="preserve"> Subcommittee</w:t>
      </w:r>
    </w:p>
    <w:p w14:paraId="7E016C29" w14:textId="77777777" w:rsidR="00234488" w:rsidRDefault="00234488" w:rsidP="004E4FDE">
      <w:pPr>
        <w:ind w:left="720" w:right="-86"/>
        <w:rPr>
          <w:rFonts w:ascii="Garamond" w:hAnsi="Garamond" w:cs="Garamond"/>
        </w:rPr>
      </w:pPr>
      <w:r>
        <w:rPr>
          <w:rFonts w:ascii="Garamond" w:hAnsi="Garamond" w:cs="Garamond"/>
        </w:rPr>
        <w:t>Communications Subcommittee</w:t>
      </w:r>
    </w:p>
    <w:p w14:paraId="179F66B8" w14:textId="77777777" w:rsidR="00CE3AA6" w:rsidRDefault="00CE3AA6" w:rsidP="00CE3AA6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Committee on Undergraduate Writing Instruction, 2005-present</w:t>
      </w:r>
    </w:p>
    <w:p w14:paraId="59346434" w14:textId="77777777" w:rsidR="007A498B" w:rsidRDefault="007A498B" w:rsidP="00CE3AA6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Writing Minor Committee, 2022-present</w:t>
      </w:r>
    </w:p>
    <w:p w14:paraId="49F5040B" w14:textId="77777777" w:rsidR="00CE3AA6" w:rsidRPr="00901DC9" w:rsidRDefault="00CE3AA6" w:rsidP="00CE3AA6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Aetna Chair of Writing Advisory Board, 2005-present</w:t>
      </w:r>
    </w:p>
    <w:p w14:paraId="57A8FC13" w14:textId="77777777" w:rsidR="00CE3AA6" w:rsidRDefault="00CE3AA6" w:rsidP="00CE3AA6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TEDxUConn Faculty Advisor, 2013-present</w:t>
      </w:r>
    </w:p>
    <w:p w14:paraId="08DB5C31" w14:textId="77777777" w:rsidR="00BC7D37" w:rsidRDefault="00BC7D37" w:rsidP="00BC7D37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Truman Scholarship Selection Committee, 2007-</w:t>
      </w:r>
      <w:r>
        <w:rPr>
          <w:rFonts w:ascii="Garamond" w:hAnsi="Garamond" w:cs="Garamond"/>
        </w:rPr>
        <w:t>present</w:t>
      </w:r>
    </w:p>
    <w:p w14:paraId="626C7DDE" w14:textId="77777777" w:rsidR="00AF0197" w:rsidRPr="00901DC9" w:rsidRDefault="00AF0197" w:rsidP="00AF0197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Selection Committee, Provost’s Awards for Excellence in Community Engaged Scholarship, 2025</w:t>
      </w:r>
    </w:p>
    <w:p w14:paraId="7725A515" w14:textId="77777777" w:rsidR="00291A65" w:rsidRDefault="00291A65" w:rsidP="00291A65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Ithaka S+R/Making AI Generative for Higher Education (Provost Office), 2023-2024</w:t>
      </w:r>
    </w:p>
    <w:p w14:paraId="7A3B04FF" w14:textId="77777777" w:rsidR="00DE1ED5" w:rsidRPr="00901DC9" w:rsidRDefault="00DE1ED5" w:rsidP="00DE1ED5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Full Professor Promotion Review Committee, 2022-23</w:t>
      </w:r>
    </w:p>
    <w:p w14:paraId="453B99E8" w14:textId="77777777" w:rsidR="00234488" w:rsidRDefault="00234488" w:rsidP="00234488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APIR Writing Faculty (Stamford) Search Committee, 2023</w:t>
      </w:r>
    </w:p>
    <w:p w14:paraId="1A8C2915" w14:textId="77777777" w:rsidR="00234488" w:rsidRDefault="00234488" w:rsidP="00234488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Courses &amp; Curricula Committee, English, 2022-2023</w:t>
      </w:r>
    </w:p>
    <w:p w14:paraId="0E10CF44" w14:textId="77777777" w:rsidR="00234488" w:rsidRDefault="00234488" w:rsidP="00234488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English Department Merit Advisory Committee, 2022 &amp; 2023</w:t>
      </w:r>
    </w:p>
    <w:p w14:paraId="35EC25DE" w14:textId="77777777" w:rsidR="0015335B" w:rsidRDefault="0015335B" w:rsidP="00A744CF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Multi</w:t>
      </w:r>
      <w:r w:rsidR="00A02940">
        <w:rPr>
          <w:rFonts w:ascii="Garamond" w:hAnsi="Garamond" w:cs="Garamond"/>
        </w:rPr>
        <w:t>-position, multi-</w:t>
      </w:r>
      <w:r>
        <w:rPr>
          <w:rFonts w:ascii="Garamond" w:hAnsi="Garamond" w:cs="Garamond"/>
        </w:rPr>
        <w:t xml:space="preserve">campus First-Year </w:t>
      </w:r>
      <w:r w:rsidR="00826F84">
        <w:rPr>
          <w:rFonts w:ascii="Garamond" w:hAnsi="Garamond" w:cs="Garamond"/>
        </w:rPr>
        <w:t>APIR</w:t>
      </w:r>
      <w:r w:rsidR="00C54C84">
        <w:rPr>
          <w:rFonts w:ascii="Garamond" w:hAnsi="Garamond" w:cs="Garamond"/>
        </w:rPr>
        <w:t>/</w:t>
      </w:r>
      <w:r w:rsidR="000D4066">
        <w:rPr>
          <w:rFonts w:ascii="Garamond" w:hAnsi="Garamond" w:cs="Garamond"/>
        </w:rPr>
        <w:t xml:space="preserve">VAP </w:t>
      </w:r>
      <w:r>
        <w:rPr>
          <w:rFonts w:ascii="Garamond" w:hAnsi="Garamond" w:cs="Garamond"/>
        </w:rPr>
        <w:t xml:space="preserve">Writing </w:t>
      </w:r>
      <w:r w:rsidR="00826F84">
        <w:rPr>
          <w:rFonts w:ascii="Garamond" w:hAnsi="Garamond" w:cs="Garamond"/>
        </w:rPr>
        <w:t xml:space="preserve">Faculty </w:t>
      </w:r>
      <w:r>
        <w:rPr>
          <w:rFonts w:ascii="Garamond" w:hAnsi="Garamond" w:cs="Garamond"/>
        </w:rPr>
        <w:t>Hiring Committee, 2022</w:t>
      </w:r>
    </w:p>
    <w:p w14:paraId="3F757809" w14:textId="77777777" w:rsidR="006061B0" w:rsidRDefault="006061B0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MA/PhD Second-Year Review Committee, 2021-22</w:t>
      </w:r>
    </w:p>
    <w:p w14:paraId="188AC890" w14:textId="77777777" w:rsidR="003E7512" w:rsidRPr="00901DC9" w:rsidRDefault="003E7512" w:rsidP="00294B52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University Senate, 2018-</w:t>
      </w:r>
      <w:r w:rsidR="00C33B13">
        <w:rPr>
          <w:rFonts w:ascii="Garamond" w:hAnsi="Garamond" w:cs="Garamond"/>
        </w:rPr>
        <w:t>2021</w:t>
      </w:r>
      <w:r w:rsidRPr="00901DC9">
        <w:rPr>
          <w:rFonts w:ascii="Garamond" w:hAnsi="Garamond" w:cs="Garamond"/>
        </w:rPr>
        <w:t xml:space="preserve"> (elected)</w:t>
      </w:r>
    </w:p>
    <w:p w14:paraId="1F3D073E" w14:textId="77777777" w:rsidR="00CA21CC" w:rsidRPr="00901DC9" w:rsidRDefault="00CA21CC" w:rsidP="00CC6359">
      <w:pPr>
        <w:ind w:left="810" w:right="-86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Moderator, 2020-21</w:t>
      </w:r>
    </w:p>
    <w:p w14:paraId="034BA194" w14:textId="77777777" w:rsidR="000810FD" w:rsidRPr="00901DC9" w:rsidRDefault="00643DC2" w:rsidP="00CC6359">
      <w:pPr>
        <w:ind w:left="810" w:right="-86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 xml:space="preserve">Chair, University Senate </w:t>
      </w:r>
      <w:r w:rsidR="000166A9" w:rsidRPr="00901DC9">
        <w:rPr>
          <w:rFonts w:ascii="Garamond" w:hAnsi="Garamond" w:cs="Garamond"/>
        </w:rPr>
        <w:t>Enrollment Committee, 2019-</w:t>
      </w:r>
      <w:r w:rsidR="00CA21CC" w:rsidRPr="00901DC9">
        <w:rPr>
          <w:rFonts w:ascii="Garamond" w:hAnsi="Garamond" w:cs="Garamond"/>
        </w:rPr>
        <w:t>2020</w:t>
      </w:r>
      <w:r w:rsidR="003D3C22" w:rsidRPr="00901DC9">
        <w:rPr>
          <w:rFonts w:ascii="Garamond" w:hAnsi="Garamond" w:cs="Garamond"/>
        </w:rPr>
        <w:t>; member, 2020-21</w:t>
      </w:r>
    </w:p>
    <w:p w14:paraId="07826C42" w14:textId="77777777" w:rsidR="00366E1B" w:rsidRPr="00901DC9" w:rsidRDefault="00366E1B" w:rsidP="00366E1B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Chair, Aetna Writing in the Disciplines Awards Committee, 2008-</w:t>
      </w:r>
      <w:r>
        <w:rPr>
          <w:rFonts w:ascii="Garamond" w:hAnsi="Garamond" w:cs="Garamond"/>
        </w:rPr>
        <w:t>2022</w:t>
      </w:r>
    </w:p>
    <w:p w14:paraId="317FCA04" w14:textId="77777777" w:rsidR="0024792D" w:rsidRPr="00901DC9" w:rsidRDefault="0024792D" w:rsidP="00CA21CC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English Headship Selection Committee, 2021</w:t>
      </w:r>
    </w:p>
    <w:p w14:paraId="0E75C21B" w14:textId="77777777" w:rsidR="00984816" w:rsidRPr="00901DC9" w:rsidRDefault="00984816" w:rsidP="00CA21CC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 xml:space="preserve">Search Committee, Writing Studies, </w:t>
      </w:r>
      <w:r w:rsidR="003D3C22" w:rsidRPr="00901DC9">
        <w:rPr>
          <w:rFonts w:ascii="Garamond" w:hAnsi="Garamond" w:cs="Garamond"/>
        </w:rPr>
        <w:t xml:space="preserve">2019-20 and </w:t>
      </w:r>
      <w:r w:rsidRPr="00901DC9">
        <w:rPr>
          <w:rFonts w:ascii="Garamond" w:hAnsi="Garamond" w:cs="Garamond"/>
        </w:rPr>
        <w:t>2020-21</w:t>
      </w:r>
    </w:p>
    <w:p w14:paraId="56A4350D" w14:textId="77777777" w:rsidR="00F9064D" w:rsidRPr="00901DC9" w:rsidRDefault="00F9064D" w:rsidP="00CA21CC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Search Committee, Vice-Provost for Academic Affairs, 2020</w:t>
      </w:r>
    </w:p>
    <w:p w14:paraId="74940E7F" w14:textId="77777777" w:rsidR="00F9064D" w:rsidRPr="00901DC9" w:rsidRDefault="00F9064D" w:rsidP="00CA21CC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Search Committee, Assistant Professor in Residence, Stamford, 2020</w:t>
      </w:r>
    </w:p>
    <w:p w14:paraId="6EFD0D54" w14:textId="77777777" w:rsidR="005C17CD" w:rsidRPr="00901DC9" w:rsidRDefault="005C17CD" w:rsidP="00294B52">
      <w:pPr>
        <w:ind w:left="720" w:right="-86" w:hanging="180"/>
        <w:rPr>
          <w:rFonts w:ascii="Garamond" w:hAnsi="Garamond" w:cs="Garamond"/>
        </w:rPr>
      </w:pPr>
      <w:r w:rsidRPr="00901DC9">
        <w:rPr>
          <w:rFonts w:ascii="Garamond" w:hAnsi="Garamond" w:cs="Garamond"/>
        </w:rPr>
        <w:t>First Year Programs &amp; Learning Communities Curriculum Oversight Board, 2014-</w:t>
      </w:r>
      <w:r w:rsidR="00CE3AA6">
        <w:rPr>
          <w:rFonts w:ascii="Garamond" w:hAnsi="Garamond" w:cs="Garamond"/>
        </w:rPr>
        <w:t>2021</w:t>
      </w:r>
    </w:p>
    <w:p w14:paraId="7CF53EA2" w14:textId="77777777" w:rsidR="00294B52" w:rsidRPr="005B4465" w:rsidRDefault="00294B52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Search Committee, Writing Studies Full Professor, 2019-2020</w:t>
      </w:r>
    </w:p>
    <w:p w14:paraId="6770B513" w14:textId="77777777" w:rsidR="00294B52" w:rsidRDefault="00294B52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Promotion to Full Professor Committee, English, 2019-2020 </w:t>
      </w:r>
    </w:p>
    <w:p w14:paraId="69DF8D37" w14:textId="77777777" w:rsidR="00294B52" w:rsidRDefault="00294B52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Search Committee, Assistant Professor in Residence, School of Business, 2019</w:t>
      </w:r>
    </w:p>
    <w:p w14:paraId="403965BA" w14:textId="77777777" w:rsidR="00294B52" w:rsidRPr="005B4465" w:rsidRDefault="00294B52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Job Placement Committee for English Graduate Students, 2016-2019</w:t>
      </w:r>
    </w:p>
    <w:p w14:paraId="750055E0" w14:textId="77777777" w:rsidR="001F5D25" w:rsidRDefault="001F5D25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Graduate Executive Committee, English Department, 2011-12</w:t>
      </w:r>
      <w:r>
        <w:rPr>
          <w:rFonts w:ascii="Garamond" w:hAnsi="Garamond" w:cs="Garamond"/>
        </w:rPr>
        <w:t xml:space="preserve"> and 2018-19</w:t>
      </w:r>
    </w:p>
    <w:p w14:paraId="28EB7341" w14:textId="77777777" w:rsidR="000810FD" w:rsidRPr="005B4465" w:rsidRDefault="000810FD" w:rsidP="00294B52">
      <w:pPr>
        <w:pStyle w:val="BodyText2"/>
        <w:ind w:left="720" w:right="-360" w:hanging="180"/>
      </w:pPr>
      <w:r w:rsidRPr="005B4465">
        <w:t>Faculty Director, Human Rights &amp; Action Learning Community</w:t>
      </w:r>
      <w:r>
        <w:t>, 2015-2018</w:t>
      </w:r>
    </w:p>
    <w:p w14:paraId="6BB14845" w14:textId="77777777" w:rsidR="000810FD" w:rsidRPr="005B4465" w:rsidRDefault="000810FD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Gladstein Committee/Human Rights Institute Advisory Board, 2015-</w:t>
      </w:r>
      <w:r>
        <w:rPr>
          <w:rFonts w:ascii="Garamond" w:hAnsi="Garamond" w:cs="Garamond"/>
        </w:rPr>
        <w:t>2018</w:t>
      </w:r>
    </w:p>
    <w:p w14:paraId="0B2E8019" w14:textId="77777777" w:rsidR="005C17CD" w:rsidRPr="005B4465" w:rsidRDefault="00420E37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>Ch</w:t>
      </w:r>
      <w:r w:rsidR="007B5C7B">
        <w:rPr>
          <w:rFonts w:ascii="Garamond" w:hAnsi="Garamond" w:cs="Garamond"/>
        </w:rPr>
        <w:t>air, Search Committee for the</w:t>
      </w:r>
      <w:r w:rsidR="005C17CD" w:rsidRPr="005B4465">
        <w:rPr>
          <w:rFonts w:ascii="Garamond" w:hAnsi="Garamond" w:cs="Garamond"/>
        </w:rPr>
        <w:t xml:space="preserve"> Aetna Chair of Writing</w:t>
      </w:r>
      <w:r w:rsidR="005C17CD">
        <w:rPr>
          <w:rFonts w:ascii="Garamond" w:hAnsi="Garamond" w:cs="Garamond"/>
        </w:rPr>
        <w:t>, 2015-16</w:t>
      </w:r>
    </w:p>
    <w:p w14:paraId="11F4EA78" w14:textId="77777777" w:rsidR="009C613C" w:rsidRPr="005B4465" w:rsidRDefault="009C613C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Promotion, Tenure, and Reappointment Committee, English, 2008-2011 &amp; 2012-2014</w:t>
      </w:r>
      <w:r w:rsidR="00294B52">
        <w:rPr>
          <w:rFonts w:ascii="Garamond" w:hAnsi="Garamond" w:cs="Garamond"/>
        </w:rPr>
        <w:t xml:space="preserve"> </w:t>
      </w:r>
    </w:p>
    <w:p w14:paraId="7BD3B796" w14:textId="77777777" w:rsidR="00420E37" w:rsidRPr="005B4465" w:rsidRDefault="00420E37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Mentoring Committee, English, 2015</w:t>
      </w:r>
      <w:r w:rsidR="000810FD">
        <w:rPr>
          <w:rFonts w:ascii="Garamond" w:hAnsi="Garamond" w:cs="Garamond"/>
        </w:rPr>
        <w:t>-16</w:t>
      </w:r>
    </w:p>
    <w:p w14:paraId="0436E5F7" w14:textId="77777777" w:rsidR="00420E37" w:rsidRPr="005B4465" w:rsidRDefault="001F5D25" w:rsidP="00294B52">
      <w:pPr>
        <w:ind w:left="720" w:right="-86" w:hanging="18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Library </w:t>
      </w:r>
      <w:r w:rsidR="00420E37" w:rsidRPr="005B4465">
        <w:rPr>
          <w:rFonts w:ascii="Garamond" w:hAnsi="Garamond" w:cs="Garamond"/>
        </w:rPr>
        <w:t>Learning Commons Council, 2009-2015</w:t>
      </w:r>
    </w:p>
    <w:p w14:paraId="4920DA92" w14:textId="77777777" w:rsidR="0065365D" w:rsidRPr="005B4465" w:rsidRDefault="0065365D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UConn Reads Steering Committee, 2013-15</w:t>
      </w:r>
    </w:p>
    <w:p w14:paraId="0C6DE277" w14:textId="77777777" w:rsidR="0050731F" w:rsidRPr="005B4465" w:rsidRDefault="0050731F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Search Committee, Assistant Professor in Residence/Hartford Campus, 2014</w:t>
      </w:r>
    </w:p>
    <w:p w14:paraId="6E95B762" w14:textId="77777777" w:rsidR="00A34BD2" w:rsidRPr="005B4465" w:rsidRDefault="00A34BD2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General Education Oversight Committee (GEOC), 2005-2013</w:t>
      </w:r>
    </w:p>
    <w:p w14:paraId="00A927BC" w14:textId="77777777" w:rsidR="00A34BD2" w:rsidRPr="005B4465" w:rsidRDefault="00A34BD2" w:rsidP="00141FF6">
      <w:pPr>
        <w:ind w:left="720" w:right="-86" w:firstLine="9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lastRenderedPageBreak/>
        <w:t>Co-Chair, GEOC Subcommittee on Writing, 2006-2013</w:t>
      </w:r>
    </w:p>
    <w:p w14:paraId="746617F5" w14:textId="77777777" w:rsidR="00174323" w:rsidRPr="005B4465" w:rsidRDefault="00174323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W Task Force, University Senate, 2009-2011</w:t>
      </w:r>
    </w:p>
    <w:p w14:paraId="0BB208D8" w14:textId="77777777" w:rsidR="00DD2A50" w:rsidRPr="005B4465" w:rsidRDefault="00551DD0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English Department As</w:t>
      </w:r>
      <w:r w:rsidR="007458FC" w:rsidRPr="005B4465">
        <w:rPr>
          <w:rFonts w:ascii="Garamond" w:hAnsi="Garamond" w:cs="Garamond"/>
        </w:rPr>
        <w:t>sessment Committee, 2006-2009</w:t>
      </w:r>
    </w:p>
    <w:p w14:paraId="480A08A1" w14:textId="77777777" w:rsidR="002D6C54" w:rsidRPr="005B4465" w:rsidRDefault="002D6C54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McPeek Award Committee, 2009-2010</w:t>
      </w:r>
    </w:p>
    <w:p w14:paraId="43F9F13D" w14:textId="77777777" w:rsidR="00DD2A50" w:rsidRPr="005B4465" w:rsidRDefault="00DD2A50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Dean’s Committ</w:t>
      </w:r>
      <w:r w:rsidR="00A418F4" w:rsidRPr="005B4465">
        <w:rPr>
          <w:rFonts w:ascii="Garamond" w:hAnsi="Garamond" w:cs="Garamond"/>
        </w:rPr>
        <w:t>ee on Scholarships, 2009</w:t>
      </w:r>
    </w:p>
    <w:p w14:paraId="66A88873" w14:textId="77777777" w:rsidR="002A7B29" w:rsidRPr="005B4465" w:rsidRDefault="002A7B29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Leadership Legacy Faculty Mentor, 2007</w:t>
      </w:r>
      <w:r w:rsidR="000810FD">
        <w:rPr>
          <w:rFonts w:ascii="Garamond" w:hAnsi="Garamond" w:cs="Garamond"/>
        </w:rPr>
        <w:t xml:space="preserve"> and 2016</w:t>
      </w:r>
    </w:p>
    <w:p w14:paraId="6A879511" w14:textId="77777777" w:rsidR="00551DD0" w:rsidRPr="005B4465" w:rsidRDefault="00551DD0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CLAS Task Force on Writing, 2005-2007</w:t>
      </w:r>
    </w:p>
    <w:p w14:paraId="6E6E9F97" w14:textId="77777777" w:rsidR="00C84872" w:rsidRPr="005B4465" w:rsidRDefault="00E113C0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Chair, </w:t>
      </w:r>
      <w:r w:rsidR="00551DD0" w:rsidRPr="005B4465">
        <w:rPr>
          <w:rFonts w:ascii="Garamond" w:hAnsi="Garamond" w:cs="Garamond"/>
        </w:rPr>
        <w:t xml:space="preserve">Search Committee for </w:t>
      </w:r>
      <w:r w:rsidRPr="005B4465">
        <w:rPr>
          <w:rFonts w:ascii="Garamond" w:hAnsi="Garamond" w:cs="Garamond"/>
        </w:rPr>
        <w:t>Assistant Professor/Stamford Campus Writing Coordinator, 2007</w:t>
      </w:r>
    </w:p>
    <w:p w14:paraId="24ED4BB5" w14:textId="77777777" w:rsidR="00D814FD" w:rsidRPr="005B4465" w:rsidRDefault="00E113C0" w:rsidP="00294B52">
      <w:pPr>
        <w:spacing w:before="100"/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 xml:space="preserve">NCAA Faculty </w:t>
      </w:r>
      <w:r w:rsidR="00D814FD" w:rsidRPr="005B4465">
        <w:rPr>
          <w:rFonts w:ascii="Garamond" w:hAnsi="Garamond" w:cs="Garamond"/>
        </w:rPr>
        <w:t>Representative for Athletics, Haverford College, 2004-05</w:t>
      </w:r>
    </w:p>
    <w:p w14:paraId="3E7E2F4D" w14:textId="77777777" w:rsidR="00D814FD" w:rsidRPr="005B4465" w:rsidRDefault="00D814FD" w:rsidP="00141FF6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Steering Committee, Center for Peace and Global Citizenship, Haverford College, 2003-04</w:t>
      </w:r>
    </w:p>
    <w:p w14:paraId="09E980EE" w14:textId="77777777" w:rsidR="00D814FD" w:rsidRPr="005B4465" w:rsidRDefault="00D814FD" w:rsidP="00294B52">
      <w:pPr>
        <w:spacing w:before="100"/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Personnel Advisory Committee, Kansas State University, 2001-2002</w:t>
      </w:r>
      <w:r w:rsidR="00643DC2">
        <w:rPr>
          <w:rFonts w:ascii="Garamond" w:hAnsi="Garamond" w:cs="Garamond"/>
        </w:rPr>
        <w:t xml:space="preserve"> (elected)</w:t>
      </w:r>
    </w:p>
    <w:p w14:paraId="5E03E9C6" w14:textId="77777777" w:rsidR="00D814FD" w:rsidRPr="005B4465" w:rsidRDefault="00D814FD" w:rsidP="00294B52">
      <w:pPr>
        <w:ind w:left="720" w:right="-86" w:hanging="180"/>
        <w:outlineLvl w:val="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Expository Writing Committee, Kansas State University, 1998-2002</w:t>
      </w:r>
    </w:p>
    <w:p w14:paraId="572C3D6D" w14:textId="77777777" w:rsidR="00D814FD" w:rsidRPr="005B4465" w:rsidRDefault="00D814FD" w:rsidP="00294B52">
      <w:pPr>
        <w:ind w:left="720" w:right="-86" w:hanging="180"/>
        <w:outlineLvl w:val="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Graduate Advisory Committee, Kansas State University, 1999-2001</w:t>
      </w:r>
    </w:p>
    <w:p w14:paraId="573D5909" w14:textId="77777777" w:rsidR="00D814FD" w:rsidRPr="005B4465" w:rsidRDefault="00D814FD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Curriculum Committee, Kansas State University, 1999-2001</w:t>
      </w:r>
    </w:p>
    <w:p w14:paraId="678D9153" w14:textId="77777777" w:rsidR="00D814FD" w:rsidRPr="005B4465" w:rsidRDefault="00D814FD" w:rsidP="00294B52">
      <w:pPr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Engineering/English Liaison Committee, Kansas State University, 2000-2001</w:t>
      </w:r>
    </w:p>
    <w:p w14:paraId="3D0CFBF0" w14:textId="77777777" w:rsidR="00D814FD" w:rsidRPr="005B4465" w:rsidRDefault="00D814FD" w:rsidP="00294B52">
      <w:pPr>
        <w:spacing w:before="100" w:after="100"/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Provost's Committee on Community Service Learning, University of Massachusetts, 1994-95</w:t>
      </w:r>
    </w:p>
    <w:p w14:paraId="3629F769" w14:textId="77777777" w:rsidR="00BE6C71" w:rsidRPr="00C11416" w:rsidRDefault="00D814FD" w:rsidP="00294B52">
      <w:pPr>
        <w:spacing w:after="360"/>
        <w:ind w:left="720" w:right="-86" w:hanging="18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t>Georgetown Univer</w:t>
      </w:r>
      <w:r w:rsidR="00586A06" w:rsidRPr="005B4465">
        <w:rPr>
          <w:rFonts w:ascii="Garamond" w:hAnsi="Garamond" w:cs="Garamond"/>
        </w:rPr>
        <w:t>sity Alumni Admissions Program Interviewer</w:t>
      </w:r>
      <w:r w:rsidRPr="005B4465">
        <w:rPr>
          <w:rFonts w:ascii="Garamond" w:hAnsi="Garamond" w:cs="Garamond"/>
        </w:rPr>
        <w:t>, 1994-present</w:t>
      </w:r>
    </w:p>
    <w:p w14:paraId="03054D17" w14:textId="77777777" w:rsidR="00D814FD" w:rsidRPr="005B4465" w:rsidRDefault="00D814FD" w:rsidP="009405AE">
      <w:pPr>
        <w:ind w:right="-90"/>
        <w:outlineLvl w:val="0"/>
        <w:rPr>
          <w:rFonts w:ascii="Garamond" w:hAnsi="Garamond" w:cs="Garamond"/>
          <w:sz w:val="8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P</w:t>
      </w:r>
      <w:r w:rsidRPr="005B4465">
        <w:rPr>
          <w:rFonts w:ascii="Abadi MT Condensed Extra Bold" w:hAnsi="Abadi MT Condensed Extra Bold" w:cs="Abadi MT Condensed Extra Bold"/>
          <w:spacing w:val="40"/>
        </w:rPr>
        <w:t xml:space="preserve">RESENTATIONS </w:t>
      </w:r>
    </w:p>
    <w:p w14:paraId="7D6B2BF1" w14:textId="77777777" w:rsidR="00D814FD" w:rsidRPr="005B4465" w:rsidRDefault="00D814FD">
      <w:pPr>
        <w:pStyle w:val="BlockText"/>
        <w:ind w:left="540" w:hanging="540"/>
        <w:rPr>
          <w:rFonts w:ascii="Garamond" w:hAnsi="Garamond" w:cs="Garamond"/>
          <w:sz w:val="4"/>
        </w:rPr>
      </w:pPr>
    </w:p>
    <w:p w14:paraId="1381AC6D" w14:textId="77777777" w:rsidR="00D814FD" w:rsidRPr="005B4465" w:rsidRDefault="00E113C0" w:rsidP="00691569">
      <w:pPr>
        <w:pStyle w:val="BlockText"/>
        <w:spacing w:after="40"/>
        <w:ind w:left="540" w:hanging="54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 xml:space="preserve">Selected </w:t>
      </w:r>
      <w:r w:rsidR="00A169B0">
        <w:rPr>
          <w:rFonts w:ascii="Garamond" w:hAnsi="Garamond" w:cs="Garamond"/>
          <w:sz w:val="24"/>
        </w:rPr>
        <w:t xml:space="preserve">Peer-Reviewed </w:t>
      </w:r>
      <w:r w:rsidR="00D814FD" w:rsidRPr="005B4465">
        <w:rPr>
          <w:rFonts w:ascii="Garamond" w:hAnsi="Garamond" w:cs="Garamond"/>
          <w:sz w:val="24"/>
        </w:rPr>
        <w:t>Conference P</w:t>
      </w:r>
      <w:r w:rsidR="00A169B0">
        <w:rPr>
          <w:rFonts w:ascii="Garamond" w:hAnsi="Garamond" w:cs="Garamond"/>
          <w:sz w:val="24"/>
        </w:rPr>
        <w:t>resentations</w:t>
      </w:r>
    </w:p>
    <w:p w14:paraId="70C07CFA" w14:textId="77777777" w:rsidR="00F43D30" w:rsidRDefault="00F43D30" w:rsidP="00643DC2">
      <w:pPr>
        <w:ind w:left="720" w:hanging="270"/>
        <w:rPr>
          <w:rFonts w:ascii="Garamond" w:hAnsi="Garamond"/>
        </w:rPr>
      </w:pPr>
      <w:r>
        <w:rPr>
          <w:rFonts w:ascii="Garamond" w:hAnsi="Garamond"/>
        </w:rPr>
        <w:t xml:space="preserve">“Remixing a Classic: Janet Emig’s ‘Writing as a Mode of Learning’ in the AI Moment.” Conference on College Composition and Communication Annual Conference, Baltimore, </w:t>
      </w:r>
      <w:r w:rsidR="003031B6">
        <w:rPr>
          <w:rFonts w:ascii="Garamond" w:hAnsi="Garamond"/>
        </w:rPr>
        <w:t xml:space="preserve">April </w:t>
      </w:r>
      <w:r>
        <w:rPr>
          <w:rFonts w:ascii="Garamond" w:hAnsi="Garamond"/>
        </w:rPr>
        <w:t>2025.</w:t>
      </w:r>
    </w:p>
    <w:p w14:paraId="2387898B" w14:textId="77777777" w:rsidR="00E87402" w:rsidRPr="00E87402" w:rsidRDefault="00E87402" w:rsidP="00643DC2">
      <w:pPr>
        <w:ind w:left="720" w:hanging="270"/>
        <w:rPr>
          <w:rFonts w:ascii="Garamond" w:hAnsi="Garamond"/>
          <w:color w:val="000000"/>
        </w:rPr>
      </w:pPr>
      <w:r w:rsidRPr="00E87402">
        <w:rPr>
          <w:rFonts w:ascii="Garamond" w:hAnsi="Garamond"/>
        </w:rPr>
        <w:t>“Building a Writing Center Ecology through Partnerships with National Writing Project Sites and University Writing Centers.” Secondary School Writing Centers Association Annual Conference, Boston, MA, May 2024</w:t>
      </w:r>
      <w:r w:rsidR="00CA0731">
        <w:rPr>
          <w:rFonts w:ascii="Garamond" w:hAnsi="Garamond"/>
        </w:rPr>
        <w:t>.</w:t>
      </w:r>
      <w:r w:rsidRPr="00E87402">
        <w:rPr>
          <w:rFonts w:ascii="Garamond" w:hAnsi="Garamond"/>
          <w:color w:val="000000"/>
        </w:rPr>
        <w:t xml:space="preserve"> </w:t>
      </w:r>
    </w:p>
    <w:p w14:paraId="21B463C1" w14:textId="77777777" w:rsidR="00A169B0" w:rsidRPr="00A169B0" w:rsidRDefault="00A169B0" w:rsidP="00643DC2">
      <w:pPr>
        <w:ind w:left="720" w:hanging="270"/>
        <w:rPr>
          <w:rFonts w:ascii="Garamond" w:hAnsi="Garamond"/>
          <w:color w:val="000000"/>
        </w:rPr>
      </w:pPr>
      <w:r w:rsidRPr="00E87402">
        <w:rPr>
          <w:rFonts w:ascii="Garamond" w:hAnsi="Garamond"/>
          <w:color w:val="000000"/>
        </w:rPr>
        <w:t xml:space="preserve">“Don’t Fear the Future: How Should Writing Centers Respond to Artificial Intelligence/Text Generation Tools?” </w:t>
      </w:r>
      <w:r w:rsidR="008F0D08" w:rsidRPr="00E87402">
        <w:rPr>
          <w:rFonts w:ascii="Garamond" w:hAnsi="Garamond"/>
          <w:color w:val="000000"/>
        </w:rPr>
        <w:t>Presented</w:t>
      </w:r>
      <w:r w:rsidR="008F0D08">
        <w:rPr>
          <w:rFonts w:ascii="Garamond" w:hAnsi="Garamond"/>
          <w:color w:val="000000"/>
        </w:rPr>
        <w:t xml:space="preserve"> </w:t>
      </w:r>
      <w:r w:rsidRPr="00A169B0">
        <w:rPr>
          <w:rFonts w:ascii="Garamond" w:hAnsi="Garamond"/>
          <w:color w:val="000000"/>
        </w:rPr>
        <w:t>with UConn undergraduates</w:t>
      </w:r>
      <w:r w:rsidR="008F0D08">
        <w:rPr>
          <w:rFonts w:ascii="Garamond" w:hAnsi="Garamond"/>
          <w:color w:val="000000"/>
        </w:rPr>
        <w:t xml:space="preserve"> Alexander Solod &amp; Noah Praver</w:t>
      </w:r>
      <w:r w:rsidRPr="00A169B0">
        <w:rPr>
          <w:rFonts w:ascii="Garamond" w:hAnsi="Garamond"/>
          <w:color w:val="000000"/>
        </w:rPr>
        <w:t>. Northeast Writing Center Association Annual Conference, Portsmouth, NH, April 2023.</w:t>
      </w:r>
    </w:p>
    <w:p w14:paraId="206396D1" w14:textId="77777777" w:rsidR="00671655" w:rsidRPr="00182F9E" w:rsidRDefault="00671655" w:rsidP="00643DC2">
      <w:pPr>
        <w:ind w:left="720" w:hanging="270"/>
        <w:rPr>
          <w:rFonts w:ascii="Garamond" w:hAnsi="Garamond" w:cs="Arial"/>
          <w:color w:val="000000"/>
          <w:shd w:val="clear" w:color="auto" w:fill="FFFFFF"/>
        </w:rPr>
      </w:pPr>
      <w:r w:rsidRPr="00182F9E">
        <w:rPr>
          <w:rFonts w:ascii="Garamond" w:hAnsi="Garamond"/>
          <w:color w:val="000000"/>
        </w:rPr>
        <w:t>“</w:t>
      </w:r>
      <w:r w:rsidRPr="00182F9E">
        <w:rPr>
          <w:rFonts w:ascii="Garamond" w:hAnsi="Garamond"/>
        </w:rPr>
        <w:t xml:space="preserve">Williams </w:t>
      </w:r>
      <w:r w:rsidR="000B7FAF">
        <w:rPr>
          <w:rFonts w:ascii="Garamond" w:hAnsi="Garamond"/>
        </w:rPr>
        <w:t>a</w:t>
      </w:r>
      <w:r w:rsidRPr="00182F9E">
        <w:rPr>
          <w:rFonts w:ascii="Garamond" w:hAnsi="Garamond"/>
        </w:rPr>
        <w:t>mong the Scientists”</w:t>
      </w:r>
      <w:r w:rsidR="00BD11B3">
        <w:rPr>
          <w:rFonts w:ascii="Garamond" w:hAnsi="Garamond"/>
        </w:rPr>
        <w:t xml:space="preserve"> on the panel </w:t>
      </w:r>
      <w:r w:rsidRPr="000B7FAF">
        <w:rPr>
          <w:rFonts w:ascii="Garamond" w:hAnsi="Garamond"/>
          <w:i/>
          <w:iCs/>
        </w:rPr>
        <w:t>Chicago Style: The Legacy of Joseph Williams</w:t>
      </w:r>
      <w:r w:rsidR="00182F9E" w:rsidRPr="00182F9E">
        <w:rPr>
          <w:rFonts w:ascii="Garamond" w:hAnsi="Garamond"/>
        </w:rPr>
        <w:t>.</w:t>
      </w:r>
      <w:r w:rsidRPr="00182F9E">
        <w:rPr>
          <w:rFonts w:ascii="Garamond" w:hAnsi="Garamond" w:cs="Arial"/>
          <w:color w:val="000000"/>
          <w:shd w:val="clear" w:color="auto" w:fill="FFFFFF"/>
        </w:rPr>
        <w:t xml:space="preserve"> Conference on College Composition and Communication, Chicago, Feb 2023.</w:t>
      </w:r>
    </w:p>
    <w:p w14:paraId="279D9024" w14:textId="77777777" w:rsidR="00671655" w:rsidRPr="00182F9E" w:rsidRDefault="00671655" w:rsidP="00671655">
      <w:pPr>
        <w:ind w:left="720" w:hanging="270"/>
        <w:rPr>
          <w:rFonts w:ascii="Garamond" w:hAnsi="Garamond" w:cs="Arial"/>
          <w:color w:val="000000"/>
          <w:shd w:val="clear" w:color="auto" w:fill="FFFFFF"/>
        </w:rPr>
      </w:pPr>
      <w:r w:rsidRPr="00182F9E">
        <w:rPr>
          <w:rFonts w:ascii="Garamond" w:hAnsi="Garamond"/>
          <w:color w:val="000000"/>
        </w:rPr>
        <w:t>“</w:t>
      </w:r>
      <w:r w:rsidRPr="00182F9E">
        <w:rPr>
          <w:rFonts w:ascii="Garamond" w:hAnsi="Garamond" w:cs="Arial"/>
          <w:color w:val="000000"/>
          <w:shd w:val="clear" w:color="auto" w:fill="FFFFFF"/>
        </w:rPr>
        <w:t xml:space="preserve">Doing Hope </w:t>
      </w:r>
      <w:r w:rsidR="00182F9E">
        <w:rPr>
          <w:rFonts w:ascii="Garamond" w:hAnsi="Garamond" w:cs="Arial"/>
          <w:color w:val="000000"/>
          <w:shd w:val="clear" w:color="auto" w:fill="FFFFFF"/>
        </w:rPr>
        <w:t>t</w:t>
      </w:r>
      <w:r w:rsidRPr="00182F9E">
        <w:rPr>
          <w:rFonts w:ascii="Garamond" w:hAnsi="Garamond" w:cs="Arial"/>
          <w:color w:val="000000"/>
          <w:shd w:val="clear" w:color="auto" w:fill="FFFFFF"/>
        </w:rPr>
        <w:t>hrough International Writing Research.” Workshop presenter and participant. Conference on College Composition and Communication, Chicago, Feb 2023.</w:t>
      </w:r>
    </w:p>
    <w:p w14:paraId="62AF821A" w14:textId="77777777" w:rsidR="00A4124A" w:rsidRPr="00182F9E" w:rsidRDefault="00D553FB" w:rsidP="00657C33">
      <w:pPr>
        <w:ind w:left="720" w:hanging="270"/>
        <w:rPr>
          <w:rFonts w:ascii="Garamond" w:hAnsi="Garamond"/>
          <w:color w:val="000000" w:themeColor="text1"/>
        </w:rPr>
      </w:pPr>
      <w:r w:rsidRPr="00182F9E">
        <w:rPr>
          <w:rFonts w:ascii="Garamond" w:hAnsi="Garamond"/>
          <w:color w:val="000000" w:themeColor="text1"/>
        </w:rPr>
        <w:t>“</w:t>
      </w:r>
      <w:r w:rsidR="00A4124A" w:rsidRPr="00182F9E">
        <w:rPr>
          <w:rFonts w:ascii="Garamond" w:hAnsi="Garamond"/>
          <w:color w:val="000000" w:themeColor="text1"/>
        </w:rPr>
        <w:t>Strategies</w:t>
      </w:r>
      <w:r w:rsidR="00657C33">
        <w:rPr>
          <w:rFonts w:ascii="Garamond" w:hAnsi="Garamond"/>
          <w:color w:val="000000" w:themeColor="text1"/>
        </w:rPr>
        <w:t>—Especially Artificial Intelligence—</w:t>
      </w:r>
      <w:r w:rsidR="00A4124A" w:rsidRPr="00182F9E">
        <w:rPr>
          <w:rFonts w:ascii="Garamond" w:hAnsi="Garamond"/>
          <w:color w:val="000000" w:themeColor="text1"/>
        </w:rPr>
        <w:t>for Supporting Neurodiverse STEM Graduate Writers.” International Writing Centers Association Annual Conference, Vancouver, October 2022</w:t>
      </w:r>
      <w:r w:rsidR="00671655" w:rsidRPr="00182F9E">
        <w:rPr>
          <w:rFonts w:ascii="Garamond" w:hAnsi="Garamond"/>
          <w:color w:val="000000" w:themeColor="text1"/>
        </w:rPr>
        <w:t>.</w:t>
      </w:r>
    </w:p>
    <w:p w14:paraId="021F1529" w14:textId="77777777" w:rsidR="00D553FB" w:rsidRPr="00182F9E" w:rsidRDefault="00D553FB" w:rsidP="00D553FB">
      <w:pPr>
        <w:ind w:left="720" w:hanging="270"/>
        <w:rPr>
          <w:rFonts w:ascii="Garamond" w:hAnsi="Garamond"/>
        </w:rPr>
      </w:pPr>
      <w:r w:rsidRPr="00182F9E">
        <w:rPr>
          <w:rFonts w:ascii="Garamond" w:hAnsi="Garamond"/>
          <w:color w:val="000000"/>
        </w:rPr>
        <w:t>“</w:t>
      </w:r>
      <w:r w:rsidRPr="00182F9E">
        <w:rPr>
          <w:rFonts w:ascii="Garamond" w:hAnsi="Garamond"/>
          <w:color w:val="333333"/>
          <w:shd w:val="clear" w:color="auto" w:fill="FFFFFF"/>
        </w:rPr>
        <w:t xml:space="preserve">Supporting Neurodiverse Graduate Writers in Engineering: The Beginnings of a Multi-Year, NSF-Funded Project.” </w:t>
      </w:r>
      <w:r w:rsidR="002F57C7" w:rsidRPr="00182F9E">
        <w:rPr>
          <w:rFonts w:ascii="Garamond" w:hAnsi="Garamond"/>
          <w:color w:val="333333"/>
          <w:shd w:val="clear" w:color="auto" w:fill="FFFFFF"/>
        </w:rPr>
        <w:t xml:space="preserve">Co-presented with Psyche Ready. </w:t>
      </w:r>
      <w:r w:rsidR="00990D64" w:rsidRPr="00182F9E">
        <w:rPr>
          <w:rFonts w:ascii="Garamond" w:hAnsi="Garamond"/>
          <w:color w:val="333333"/>
          <w:shd w:val="clear" w:color="auto" w:fill="FFFFFF"/>
        </w:rPr>
        <w:t xml:space="preserve">Works-in-Progress Session. </w:t>
      </w:r>
      <w:r w:rsidRPr="00182F9E">
        <w:rPr>
          <w:rFonts w:ascii="Garamond" w:hAnsi="Garamond"/>
          <w:color w:val="333333"/>
          <w:shd w:val="clear" w:color="auto" w:fill="FFFFFF"/>
        </w:rPr>
        <w:t>Consortium for Graduate Communication Summer Institute (online), June 2022</w:t>
      </w:r>
    </w:p>
    <w:p w14:paraId="7D7B8714" w14:textId="77777777" w:rsidR="00A01A06" w:rsidRPr="00182F9E" w:rsidRDefault="00A01A06" w:rsidP="00643DC2">
      <w:pPr>
        <w:ind w:left="720" w:hanging="270"/>
        <w:rPr>
          <w:rFonts w:ascii="Garamond" w:hAnsi="Garamond"/>
          <w:color w:val="000000" w:themeColor="text1"/>
        </w:rPr>
      </w:pPr>
      <w:r w:rsidRPr="00182F9E">
        <w:rPr>
          <w:rFonts w:ascii="Garamond" w:hAnsi="Garamond"/>
          <w:color w:val="000000" w:themeColor="text1"/>
        </w:rPr>
        <w:t>“The Writing Histories and Attitudes of Exemplary STEM Majors.” International Writing Across the Curriculum Conference, Fort Collins, CO</w:t>
      </w:r>
      <w:r w:rsidR="002F57C7" w:rsidRPr="00182F9E">
        <w:rPr>
          <w:rFonts w:ascii="Garamond" w:hAnsi="Garamond"/>
          <w:color w:val="000000" w:themeColor="text1"/>
        </w:rPr>
        <w:t xml:space="preserve"> </w:t>
      </w:r>
      <w:r w:rsidR="00A744CF" w:rsidRPr="00182F9E">
        <w:rPr>
          <w:rFonts w:ascii="Garamond" w:hAnsi="Garamond"/>
          <w:color w:val="000000" w:themeColor="text1"/>
        </w:rPr>
        <w:t>(delivered online)</w:t>
      </w:r>
      <w:r w:rsidR="00482FB7" w:rsidRPr="00182F9E">
        <w:rPr>
          <w:rFonts w:ascii="Garamond" w:hAnsi="Garamond"/>
          <w:color w:val="000000" w:themeColor="text1"/>
        </w:rPr>
        <w:t>, August 2021.</w:t>
      </w:r>
    </w:p>
    <w:p w14:paraId="06FA0B86" w14:textId="77777777" w:rsidR="00643DC2" w:rsidRPr="00643DC2" w:rsidRDefault="00246B44" w:rsidP="00643DC2">
      <w:pPr>
        <w:ind w:left="720" w:hanging="270"/>
        <w:rPr>
          <w:rFonts w:ascii="Garamond" w:hAnsi="Garamond"/>
          <w:color w:val="000000" w:themeColor="text1"/>
        </w:rPr>
      </w:pPr>
      <w:r w:rsidRPr="00643DC2">
        <w:rPr>
          <w:rFonts w:ascii="Garamond" w:hAnsi="Garamond"/>
          <w:color w:val="000000" w:themeColor="text1"/>
        </w:rPr>
        <w:t>“</w:t>
      </w:r>
      <w:r w:rsidR="00643DC2" w:rsidRPr="00643DC2">
        <w:rPr>
          <w:rFonts w:ascii="Garamond" w:hAnsi="Garamond" w:cs="Arial"/>
          <w:color w:val="000000" w:themeColor="text1"/>
          <w:shd w:val="clear" w:color="auto" w:fill="FFFFFF"/>
        </w:rPr>
        <w:t xml:space="preserve">The Composing Histories of High-Achieving STEM Majors.” Conference on College Composition and Communication, </w:t>
      </w:r>
      <w:r w:rsidR="00643DC2">
        <w:rPr>
          <w:rFonts w:ascii="Garamond" w:hAnsi="Garamond" w:cs="Arial"/>
          <w:color w:val="000000" w:themeColor="text1"/>
          <w:shd w:val="clear" w:color="auto" w:fill="FFFFFF"/>
        </w:rPr>
        <w:t xml:space="preserve">Milwaukee, WI, </w:t>
      </w:r>
      <w:r w:rsidR="00643DC2" w:rsidRPr="00643DC2">
        <w:rPr>
          <w:rFonts w:ascii="Garamond" w:hAnsi="Garamond" w:cs="Arial"/>
          <w:color w:val="000000" w:themeColor="text1"/>
          <w:shd w:val="clear" w:color="auto" w:fill="FFFFFF"/>
        </w:rPr>
        <w:t>March 2020</w:t>
      </w:r>
      <w:r w:rsidR="00294B52">
        <w:rPr>
          <w:rFonts w:ascii="Garamond" w:hAnsi="Garamond" w:cs="Arial"/>
          <w:color w:val="000000" w:themeColor="text1"/>
          <w:shd w:val="clear" w:color="auto" w:fill="FFFFFF"/>
        </w:rPr>
        <w:t xml:space="preserve"> (accepted and scheduled but </w:t>
      </w:r>
      <w:r w:rsidR="00482FB7">
        <w:rPr>
          <w:rFonts w:ascii="Garamond" w:hAnsi="Garamond" w:cs="Arial"/>
          <w:color w:val="000000" w:themeColor="text1"/>
          <w:shd w:val="clear" w:color="auto" w:fill="FFFFFF"/>
        </w:rPr>
        <w:t xml:space="preserve">not presented because conference cancelled due to </w:t>
      </w:r>
      <w:r w:rsidR="00294B52">
        <w:rPr>
          <w:rFonts w:ascii="Garamond" w:hAnsi="Garamond" w:cs="Arial"/>
          <w:color w:val="000000" w:themeColor="text1"/>
          <w:shd w:val="clear" w:color="auto" w:fill="FFFFFF"/>
        </w:rPr>
        <w:t>Covid-19).</w:t>
      </w:r>
    </w:p>
    <w:p w14:paraId="4198C475" w14:textId="77777777" w:rsidR="006E0651" w:rsidRPr="006E0651" w:rsidRDefault="00643DC2" w:rsidP="00643DC2">
      <w:pPr>
        <w:ind w:left="720" w:hanging="270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  <w:bCs/>
          <w:color w:val="000000"/>
        </w:rPr>
        <w:lastRenderedPageBreak/>
        <w:t>“</w:t>
      </w:r>
      <w:r w:rsidR="006E0651" w:rsidRPr="006E0651">
        <w:rPr>
          <w:rFonts w:ascii="Garamond" w:hAnsi="Garamond" w:cs="Arial"/>
          <w:bCs/>
          <w:color w:val="000000"/>
        </w:rPr>
        <w:t xml:space="preserve">Applications of Data Science to Writing Center Research: Actionable Insights from Natural Language Data.” With Eli Udler. Conference on Writing Analytics, </w:t>
      </w:r>
      <w:r w:rsidR="006E0651">
        <w:rPr>
          <w:rFonts w:ascii="Garamond" w:hAnsi="Garamond" w:cs="Arial"/>
          <w:bCs/>
          <w:color w:val="000000"/>
        </w:rPr>
        <w:t xml:space="preserve">St. Petersburg, FL, </w:t>
      </w:r>
      <w:r w:rsidR="00F470C3" w:rsidRPr="006E0651">
        <w:rPr>
          <w:rFonts w:ascii="Garamond" w:hAnsi="Garamond" w:cs="Arial"/>
          <w:bCs/>
          <w:color w:val="000000"/>
        </w:rPr>
        <w:t>February</w:t>
      </w:r>
      <w:r w:rsidR="006E0651" w:rsidRPr="006E0651">
        <w:rPr>
          <w:rFonts w:ascii="Garamond" w:hAnsi="Garamond" w:cs="Arial"/>
          <w:bCs/>
          <w:color w:val="000000"/>
        </w:rPr>
        <w:t xml:space="preserve"> 2020</w:t>
      </w:r>
    </w:p>
    <w:p w14:paraId="1CB59FDC" w14:textId="77777777" w:rsidR="00246B44" w:rsidRPr="006E0651" w:rsidRDefault="006E0651" w:rsidP="006E0651">
      <w:pPr>
        <w:ind w:left="720" w:hanging="270"/>
        <w:rPr>
          <w:rFonts w:ascii="Garamond" w:hAnsi="Garamond"/>
        </w:rPr>
      </w:pPr>
      <w:r w:rsidRPr="006E0651">
        <w:rPr>
          <w:rFonts w:ascii="Garamond" w:hAnsi="Garamond" w:cs="Arial"/>
          <w:bCs/>
          <w:color w:val="000000"/>
        </w:rPr>
        <w:t>“</w:t>
      </w:r>
      <w:r w:rsidR="00246B44" w:rsidRPr="006E0651">
        <w:rPr>
          <w:rFonts w:ascii="Garamond" w:hAnsi="Garamond"/>
        </w:rPr>
        <w:t>Flash Tutoring and Questions of Access.” Roundtable Chair. International Writing Centers Association Annual Conference, Columbus, OH, October 2019.</w:t>
      </w:r>
    </w:p>
    <w:p w14:paraId="7EC28F36" w14:textId="77777777" w:rsidR="00B87669" w:rsidRPr="006E0651" w:rsidRDefault="00B87669" w:rsidP="00E70892">
      <w:pPr>
        <w:ind w:left="720" w:hanging="270"/>
        <w:rPr>
          <w:rFonts w:ascii="Garamond" w:hAnsi="Garamond"/>
        </w:rPr>
      </w:pPr>
      <w:r w:rsidRPr="006E0651">
        <w:rPr>
          <w:rFonts w:ascii="Garamond" w:hAnsi="Garamond"/>
        </w:rPr>
        <w:t>“From C</w:t>
      </w:r>
      <w:r w:rsidR="007D6378" w:rsidRPr="006E0651">
        <w:rPr>
          <w:rFonts w:ascii="Garamond" w:hAnsi="Garamond"/>
        </w:rPr>
        <w:t>urriculum to Handbook: Authors f</w:t>
      </w:r>
      <w:r w:rsidRPr="006E0651">
        <w:rPr>
          <w:rFonts w:ascii="Garamond" w:hAnsi="Garamond"/>
        </w:rPr>
        <w:t xml:space="preserve">rom Four Fields Reflect on Crafting and Publishing Discipline-Specific Writing Guides.” </w:t>
      </w:r>
      <w:r w:rsidR="007D6378" w:rsidRPr="006E0651">
        <w:rPr>
          <w:rFonts w:ascii="Garamond" w:hAnsi="Garamond"/>
        </w:rPr>
        <w:t xml:space="preserve">Panel chair and presenter. </w:t>
      </w:r>
      <w:r w:rsidRPr="006E0651">
        <w:rPr>
          <w:rFonts w:ascii="Garamond" w:hAnsi="Garamond"/>
        </w:rPr>
        <w:t>International Writing Across the Curriculum Conference. Auburn, AL, June 2018.</w:t>
      </w:r>
    </w:p>
    <w:p w14:paraId="08FD1816" w14:textId="77777777" w:rsidR="00DA0E80" w:rsidRDefault="00DA0E80" w:rsidP="00E70892">
      <w:pPr>
        <w:ind w:left="720" w:hanging="270"/>
        <w:rPr>
          <w:rFonts w:ascii="Garamond" w:hAnsi="Garamond"/>
        </w:rPr>
      </w:pPr>
      <w:r w:rsidRPr="006E0651">
        <w:rPr>
          <w:rFonts w:ascii="Garamond" w:hAnsi="Garamond"/>
        </w:rPr>
        <w:t>“Why You Should Host a Conference for Secondary School</w:t>
      </w:r>
      <w:r>
        <w:rPr>
          <w:rFonts w:ascii="Garamond" w:hAnsi="Garamond"/>
        </w:rPr>
        <w:t xml:space="preserve"> Writing Centers.” Northeast Writing Center Association Annual Conference. College of the Holy Cross, April 2018.</w:t>
      </w:r>
    </w:p>
    <w:p w14:paraId="7091B511" w14:textId="77777777" w:rsidR="00E70892" w:rsidRPr="00FE5E3C" w:rsidRDefault="00E70892" w:rsidP="00E70892">
      <w:pPr>
        <w:ind w:left="720" w:hanging="270"/>
        <w:rPr>
          <w:rFonts w:ascii="Garamond" w:hAnsi="Garamond"/>
        </w:rPr>
      </w:pPr>
      <w:r w:rsidRPr="00FE5E3C">
        <w:rPr>
          <w:rFonts w:ascii="Garamond" w:hAnsi="Garamond"/>
        </w:rPr>
        <w:t>“Developing Networks through Writing Centers and Writing Across the Curriculum.” Conference on Community Writing. Boulder, CO, October 2017.</w:t>
      </w:r>
    </w:p>
    <w:p w14:paraId="20DC4C68" w14:textId="77777777" w:rsidR="006E2C70" w:rsidRPr="00F0779A" w:rsidRDefault="00E70892" w:rsidP="00E70892">
      <w:pPr>
        <w:pStyle w:val="BlockText"/>
        <w:spacing w:after="40"/>
        <w:ind w:hanging="270"/>
        <w:rPr>
          <w:rFonts w:ascii="Garamond" w:hAnsi="Garamond"/>
          <w:sz w:val="24"/>
          <w:szCs w:val="24"/>
        </w:rPr>
      </w:pPr>
      <w:r w:rsidRPr="00F0779A">
        <w:rPr>
          <w:rStyle w:val="Emphasis"/>
          <w:rFonts w:ascii="Garamond" w:hAnsi="Garamond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E2C70" w:rsidRPr="00F0779A">
        <w:rPr>
          <w:rStyle w:val="Emphasis"/>
          <w:rFonts w:ascii="Garamond" w:hAnsi="Garamond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“1-Credit Writing-Intensive Courses in the Disciplines: Results from a Study of Outcomes in Four Disciplines (Allied Health, Animal Science, Economics, Nutritional Sciences).” </w:t>
      </w:r>
      <w:r w:rsidR="006E2C70" w:rsidRPr="00F0779A">
        <w:rPr>
          <w:rFonts w:ascii="Garamond" w:hAnsi="Garamond"/>
          <w:sz w:val="24"/>
          <w:szCs w:val="24"/>
        </w:rPr>
        <w:t>International Writing Across the Curriculum Conference, Ann Arbor, MI, June 2016.</w:t>
      </w:r>
    </w:p>
    <w:p w14:paraId="3E6BF5BE" w14:textId="77777777" w:rsidR="00C368AD" w:rsidRPr="00420E37" w:rsidRDefault="006E2C70" w:rsidP="006E2C70">
      <w:pPr>
        <w:adjustRightInd w:val="0"/>
        <w:ind w:left="720" w:hanging="270"/>
        <w:rPr>
          <w:rFonts w:ascii="Garamond" w:hAnsi="Garamond" w:cs="Helvetica"/>
        </w:rPr>
      </w:pPr>
      <w:r w:rsidRPr="005B4465">
        <w:rPr>
          <w:rFonts w:ascii="Garamond" w:hAnsi="Garamond" w:cs="Helvetica"/>
        </w:rPr>
        <w:t xml:space="preserve"> </w:t>
      </w:r>
      <w:r w:rsidR="00C368AD" w:rsidRPr="005B4465">
        <w:rPr>
          <w:rFonts w:ascii="Garamond" w:hAnsi="Garamond" w:cs="Helvetica"/>
        </w:rPr>
        <w:t>“</w:t>
      </w:r>
      <w:r w:rsidR="00C368AD" w:rsidRPr="00420E37">
        <w:rPr>
          <w:rFonts w:ascii="Garamond" w:hAnsi="Garamond"/>
        </w:rPr>
        <w:t>Designing Studies and Coding Data: Me</w:t>
      </w:r>
      <w:r w:rsidR="00420E37" w:rsidRPr="00420E37">
        <w:rPr>
          <w:rFonts w:ascii="Garamond" w:hAnsi="Garamond"/>
        </w:rPr>
        <w:t>thods for Working with Archives</w:t>
      </w:r>
      <w:r w:rsidR="00C368AD" w:rsidRPr="00420E37">
        <w:rPr>
          <w:rFonts w:ascii="Garamond" w:hAnsi="Garamond"/>
        </w:rPr>
        <w:t>”</w:t>
      </w:r>
      <w:r w:rsidR="00420E37" w:rsidRPr="00420E37">
        <w:rPr>
          <w:rFonts w:ascii="Garamond" w:hAnsi="Garamond"/>
        </w:rPr>
        <w:t xml:space="preserve"> </w:t>
      </w:r>
      <w:r w:rsidR="00420E37" w:rsidRPr="00420E37">
        <w:rPr>
          <w:rFonts w:ascii="Garamond" w:hAnsi="Garamond" w:cs="Helvetica"/>
        </w:rPr>
        <w:t>(wit</w:t>
      </w:r>
      <w:r w:rsidR="005108D5">
        <w:rPr>
          <w:rFonts w:ascii="Garamond" w:hAnsi="Garamond" w:cs="Helvetica"/>
        </w:rPr>
        <w:t xml:space="preserve">h </w:t>
      </w:r>
      <w:r w:rsidR="00420E37" w:rsidRPr="00420E37">
        <w:rPr>
          <w:rFonts w:ascii="Garamond" w:hAnsi="Garamond" w:cs="Helvetica"/>
        </w:rPr>
        <w:t>Melissa Bugdal and Kristina Reardon).</w:t>
      </w:r>
      <w:r w:rsidR="00C368AD" w:rsidRPr="00420E37">
        <w:rPr>
          <w:rFonts w:ascii="Garamond" w:hAnsi="Garamond" w:cs="Helvetica"/>
        </w:rPr>
        <w:t xml:space="preserve"> International Writing Centers Association Collaboratory at the Conference on College Composition and Communication, Houston, TX, April 2016</w:t>
      </w:r>
      <w:r w:rsidR="00AA77A1" w:rsidRPr="00420E37">
        <w:rPr>
          <w:rFonts w:ascii="Garamond" w:hAnsi="Garamond" w:cs="Helvetica"/>
        </w:rPr>
        <w:t>.</w:t>
      </w:r>
    </w:p>
    <w:p w14:paraId="4EBF4A32" w14:textId="77777777" w:rsidR="00AA77A1" w:rsidRPr="00420E37" w:rsidRDefault="00AA77A1" w:rsidP="00C368AD">
      <w:pPr>
        <w:adjustRightInd w:val="0"/>
        <w:ind w:left="720" w:hanging="270"/>
        <w:rPr>
          <w:rFonts w:ascii="Garamond" w:hAnsi="Garamond"/>
        </w:rPr>
      </w:pPr>
      <w:r w:rsidRPr="00420E37">
        <w:rPr>
          <w:rFonts w:ascii="Garamond" w:hAnsi="Garamond" w:cs="Helvetica"/>
        </w:rPr>
        <w:t>“RAD Approaches to Storytelling:</w:t>
      </w:r>
      <w:r w:rsidR="00420E37" w:rsidRPr="00420E37">
        <w:rPr>
          <w:rFonts w:ascii="Garamond" w:hAnsi="Garamond" w:cs="Helvetica"/>
        </w:rPr>
        <w:t xml:space="preserve"> Studying Tutor Note Narratives</w:t>
      </w:r>
      <w:r w:rsidRPr="00420E37">
        <w:rPr>
          <w:rFonts w:ascii="Garamond" w:hAnsi="Garamond" w:cs="Helvetica"/>
        </w:rPr>
        <w:t>”</w:t>
      </w:r>
      <w:r w:rsidR="00420E37" w:rsidRPr="00420E37">
        <w:rPr>
          <w:rFonts w:ascii="Garamond" w:hAnsi="Garamond" w:cs="Helvetica"/>
        </w:rPr>
        <w:t xml:space="preserve"> (</w:t>
      </w:r>
      <w:r w:rsidR="005108D5">
        <w:rPr>
          <w:rFonts w:ascii="Garamond" w:hAnsi="Garamond" w:cs="Helvetica"/>
        </w:rPr>
        <w:t xml:space="preserve">with </w:t>
      </w:r>
      <w:r w:rsidR="00420E37" w:rsidRPr="00420E37">
        <w:rPr>
          <w:rFonts w:ascii="Garamond" w:hAnsi="Garamond" w:cs="Helvetica"/>
        </w:rPr>
        <w:t>Melissa Bugdal and Kristina Reardon).</w:t>
      </w:r>
      <w:r w:rsidRPr="00420E37">
        <w:rPr>
          <w:rFonts w:ascii="Garamond" w:hAnsi="Garamond" w:cs="Helvetica"/>
        </w:rPr>
        <w:t xml:space="preserve"> Northeast Writing Centers Association Annual Conference, NH, 2016.</w:t>
      </w:r>
    </w:p>
    <w:p w14:paraId="1B8E47A5" w14:textId="77777777" w:rsidR="00995041" w:rsidRPr="00420E37" w:rsidRDefault="00995041" w:rsidP="00995041">
      <w:pPr>
        <w:adjustRightInd w:val="0"/>
        <w:ind w:left="720" w:hanging="270"/>
        <w:rPr>
          <w:rFonts w:ascii="Garamond" w:hAnsi="Garamond" w:cs="Helvetica"/>
        </w:rPr>
      </w:pPr>
      <w:r w:rsidRPr="00420E37">
        <w:rPr>
          <w:rFonts w:ascii="Garamond" w:hAnsi="Garamond" w:cs="Helvetica"/>
        </w:rPr>
        <w:t xml:space="preserve">“University and Secondary School Writing Centers in Partnership: One Model for a Network.” Mid-Atlantic Writing Centers </w:t>
      </w:r>
      <w:r w:rsidR="00642312" w:rsidRPr="00420E37">
        <w:rPr>
          <w:rFonts w:ascii="Garamond" w:hAnsi="Garamond" w:cs="Helvetica"/>
        </w:rPr>
        <w:t xml:space="preserve">Association </w:t>
      </w:r>
      <w:r w:rsidRPr="00420E37">
        <w:rPr>
          <w:rFonts w:ascii="Garamond" w:hAnsi="Garamond" w:cs="Helvetica"/>
        </w:rPr>
        <w:t>Conference, James Madison University, 2015.</w:t>
      </w:r>
      <w:r w:rsidR="00453B75" w:rsidRPr="00420E37">
        <w:rPr>
          <w:rFonts w:ascii="Garamond" w:hAnsi="Garamond" w:cs="Helvetica"/>
        </w:rPr>
        <w:t xml:space="preserve"> </w:t>
      </w:r>
    </w:p>
    <w:p w14:paraId="3C5F3280" w14:textId="77777777" w:rsidR="00453B75" w:rsidRPr="00420E37" w:rsidRDefault="00453B75" w:rsidP="00995041">
      <w:pPr>
        <w:adjustRightInd w:val="0"/>
        <w:ind w:left="720" w:hanging="270"/>
        <w:rPr>
          <w:rFonts w:ascii="Garamond" w:hAnsi="Garamond" w:cs="Helvetica"/>
        </w:rPr>
      </w:pPr>
      <w:r w:rsidRPr="00420E37">
        <w:rPr>
          <w:rFonts w:ascii="Garamond" w:hAnsi="Garamond" w:cs="Helvetica"/>
        </w:rPr>
        <w:t xml:space="preserve">“Tutor Notes/Session Reports: A Study of Different Models and Their Effects on Stakeholders” (with </w:t>
      </w:r>
      <w:r w:rsidR="00420E37" w:rsidRPr="00420E37">
        <w:rPr>
          <w:rFonts w:ascii="Garamond" w:hAnsi="Garamond"/>
        </w:rPr>
        <w:t xml:space="preserve">UConn graduate students </w:t>
      </w:r>
      <w:r w:rsidRPr="00420E37">
        <w:rPr>
          <w:rFonts w:ascii="Garamond" w:hAnsi="Garamond" w:cs="Helvetica"/>
        </w:rPr>
        <w:t>Melissa Bugdal and Kristina Reardon). International Writing C</w:t>
      </w:r>
      <w:r w:rsidR="00C368AD" w:rsidRPr="00420E37">
        <w:rPr>
          <w:rFonts w:ascii="Garamond" w:hAnsi="Garamond" w:cs="Helvetica"/>
        </w:rPr>
        <w:t>enters Association Collaboratory</w:t>
      </w:r>
      <w:r w:rsidRPr="00420E37">
        <w:rPr>
          <w:rFonts w:ascii="Garamond" w:hAnsi="Garamond" w:cs="Helvetica"/>
        </w:rPr>
        <w:t xml:space="preserve"> at </w:t>
      </w:r>
      <w:r w:rsidR="00642312" w:rsidRPr="00420E37">
        <w:rPr>
          <w:rFonts w:ascii="Garamond" w:hAnsi="Garamond" w:cs="Helvetica"/>
        </w:rPr>
        <w:t xml:space="preserve">the </w:t>
      </w:r>
      <w:r w:rsidRPr="00420E37">
        <w:rPr>
          <w:rFonts w:ascii="Garamond" w:hAnsi="Garamond" w:cs="Helvetica"/>
        </w:rPr>
        <w:t>Conference on College Composition and Communication, Tampa, FL, March 2015.</w:t>
      </w:r>
    </w:p>
    <w:p w14:paraId="2B211CC3" w14:textId="77777777" w:rsidR="00FA0156" w:rsidRPr="00420E37" w:rsidRDefault="00FA0156" w:rsidP="00A94A88">
      <w:pPr>
        <w:pStyle w:val="Heading3"/>
        <w:spacing w:before="2" w:after="40"/>
        <w:ind w:hanging="270"/>
        <w:rPr>
          <w:b w:val="0"/>
        </w:rPr>
      </w:pPr>
      <w:r w:rsidRPr="00420E37">
        <w:rPr>
          <w:b w:val="0"/>
        </w:rPr>
        <w:t>“Writing Support</w:t>
      </w:r>
      <w:r w:rsidR="00594716" w:rsidRPr="00420E37">
        <w:rPr>
          <w:b w:val="0"/>
        </w:rPr>
        <w:t xml:space="preserve"> Across the Graduate Curriculum</w:t>
      </w:r>
      <w:r w:rsidRPr="00420E37">
        <w:rPr>
          <w:b w:val="0"/>
        </w:rPr>
        <w:t>”</w:t>
      </w:r>
      <w:r w:rsidR="00594716" w:rsidRPr="00420E37">
        <w:rPr>
          <w:b w:val="0"/>
        </w:rPr>
        <w:t xml:space="preserve"> (with UConn graduate students Michelle Maloney-Mangold, Miho Iwata, Kristina Reardon, and Gerarld Jalette).</w:t>
      </w:r>
      <w:r w:rsidRPr="00420E37">
        <w:rPr>
          <w:b w:val="0"/>
        </w:rPr>
        <w:t xml:space="preserve"> Northeast Writing Centers Association Annual Conference, April 2013.</w:t>
      </w:r>
    </w:p>
    <w:p w14:paraId="30592A86" w14:textId="77777777" w:rsidR="00A94A88" w:rsidRPr="005B4465" w:rsidRDefault="006A116A" w:rsidP="00642312">
      <w:pPr>
        <w:pStyle w:val="Heading3"/>
        <w:spacing w:before="2" w:after="40"/>
        <w:ind w:hanging="270"/>
        <w:rPr>
          <w:b w:val="0"/>
        </w:rPr>
      </w:pPr>
      <w:r w:rsidRPr="005B4465">
        <w:rPr>
          <w:b w:val="0"/>
        </w:rPr>
        <w:t xml:space="preserve">“Sacred Texts, Secular Classrooms, and the Teaching of Theory.” </w:t>
      </w:r>
      <w:r w:rsidRPr="005B4465">
        <w:rPr>
          <w:b w:val="0"/>
          <w:i/>
        </w:rPr>
        <w:t>Expanding the Conversation about Religious R</w:t>
      </w:r>
      <w:r w:rsidR="00CE6D38" w:rsidRPr="005B4465">
        <w:rPr>
          <w:b w:val="0"/>
          <w:i/>
        </w:rPr>
        <w:t xml:space="preserve">hetorics </w:t>
      </w:r>
      <w:r w:rsidR="00CE6D38" w:rsidRPr="005B4465">
        <w:rPr>
          <w:b w:val="0"/>
        </w:rPr>
        <w:t>Roundtable.</w:t>
      </w:r>
      <w:r w:rsidR="00CE6D38" w:rsidRPr="005B4465">
        <w:rPr>
          <w:b w:val="0"/>
          <w:i/>
        </w:rPr>
        <w:t xml:space="preserve"> </w:t>
      </w:r>
      <w:r w:rsidR="00594716" w:rsidRPr="005B4465">
        <w:rPr>
          <w:b w:val="0"/>
        </w:rPr>
        <w:t>CCCC,</w:t>
      </w:r>
      <w:r w:rsidRPr="005B4465">
        <w:rPr>
          <w:b w:val="0"/>
        </w:rPr>
        <w:t xml:space="preserve"> Las Vegas, March 2013.</w:t>
      </w:r>
    </w:p>
    <w:p w14:paraId="67C12DAB" w14:textId="77777777" w:rsidR="000E5836" w:rsidRPr="005B4465" w:rsidRDefault="00A94A88" w:rsidP="00A94A88">
      <w:pPr>
        <w:pStyle w:val="BlockText"/>
        <w:spacing w:after="40"/>
        <w:ind w:hanging="270"/>
        <w:rPr>
          <w:rFonts w:ascii="Garamond" w:hAnsi="Garamond"/>
          <w:sz w:val="24"/>
        </w:rPr>
      </w:pPr>
      <w:r w:rsidRPr="005B4465">
        <w:rPr>
          <w:rFonts w:ascii="Garamond" w:hAnsi="Garamond"/>
          <w:sz w:val="24"/>
        </w:rPr>
        <w:t xml:space="preserve"> </w:t>
      </w:r>
      <w:r w:rsidR="000E5836" w:rsidRPr="005B4465">
        <w:rPr>
          <w:rFonts w:ascii="Garamond" w:hAnsi="Garamond"/>
          <w:sz w:val="24"/>
        </w:rPr>
        <w:t>“WID Assessment: A Study of Student Writing in Six Departments.” International Writing Across the Curriculum Conference, Savannah, GA, June 2012.</w:t>
      </w:r>
    </w:p>
    <w:p w14:paraId="7901F4E6" w14:textId="77777777" w:rsidR="008906FE" w:rsidRPr="005B4465" w:rsidRDefault="000E5836">
      <w:pPr>
        <w:pStyle w:val="BlockText"/>
        <w:spacing w:after="40"/>
        <w:ind w:hanging="360"/>
        <w:rPr>
          <w:rFonts w:ascii="Garamond" w:hAnsi="Garamond"/>
          <w:sz w:val="24"/>
        </w:rPr>
      </w:pPr>
      <w:r w:rsidRPr="005B4465">
        <w:rPr>
          <w:rFonts w:ascii="Garamond" w:hAnsi="Garamond"/>
          <w:sz w:val="24"/>
        </w:rPr>
        <w:t xml:space="preserve"> </w:t>
      </w:r>
      <w:r w:rsidR="008906FE" w:rsidRPr="005B4465">
        <w:rPr>
          <w:rFonts w:ascii="Garamond" w:hAnsi="Garamond"/>
          <w:sz w:val="24"/>
        </w:rPr>
        <w:t>“Reading Jesus Writing: The Story of the A</w:t>
      </w:r>
      <w:r w:rsidR="00247968" w:rsidRPr="005B4465">
        <w:rPr>
          <w:rFonts w:ascii="Garamond" w:hAnsi="Garamond"/>
          <w:sz w:val="24"/>
        </w:rPr>
        <w:t xml:space="preserve">dulteress </w:t>
      </w:r>
      <w:r w:rsidR="00D73D54" w:rsidRPr="005B4465">
        <w:rPr>
          <w:rFonts w:ascii="Garamond" w:hAnsi="Garamond"/>
          <w:sz w:val="24"/>
        </w:rPr>
        <w:t xml:space="preserve">as </w:t>
      </w:r>
      <w:r w:rsidR="00247968" w:rsidRPr="005B4465">
        <w:rPr>
          <w:rFonts w:ascii="Garamond" w:hAnsi="Garamond"/>
          <w:sz w:val="24"/>
        </w:rPr>
        <w:t>a Scene of Writing</w:t>
      </w:r>
      <w:r w:rsidR="008906FE" w:rsidRPr="005B4465">
        <w:rPr>
          <w:rFonts w:ascii="Garamond" w:hAnsi="Garamond"/>
          <w:sz w:val="24"/>
        </w:rPr>
        <w:t xml:space="preserve"> and a Paradox of Violence.” </w:t>
      </w:r>
      <w:r w:rsidR="00594716" w:rsidRPr="005B4465">
        <w:rPr>
          <w:rFonts w:ascii="Garamond" w:hAnsi="Garamond" w:cs="Garamond"/>
          <w:sz w:val="24"/>
        </w:rPr>
        <w:t xml:space="preserve">CCCC, </w:t>
      </w:r>
      <w:r w:rsidR="00BA1AF0" w:rsidRPr="005B4465">
        <w:rPr>
          <w:rFonts w:ascii="Garamond" w:hAnsi="Garamond"/>
          <w:sz w:val="24"/>
        </w:rPr>
        <w:t>Louisville, March</w:t>
      </w:r>
      <w:r w:rsidR="008906FE" w:rsidRPr="005B4465">
        <w:rPr>
          <w:rFonts w:ascii="Garamond" w:hAnsi="Garamond"/>
          <w:sz w:val="24"/>
        </w:rPr>
        <w:t xml:space="preserve"> 2010.</w:t>
      </w:r>
    </w:p>
    <w:p w14:paraId="5B1D1E74" w14:textId="77777777" w:rsidR="00CB2592" w:rsidRPr="005B4465" w:rsidRDefault="00CB2592">
      <w:pPr>
        <w:pStyle w:val="BlockText"/>
        <w:spacing w:after="40"/>
        <w:ind w:hanging="360"/>
        <w:rPr>
          <w:rFonts w:ascii="Garamond" w:hAnsi="Garamond"/>
          <w:sz w:val="24"/>
        </w:rPr>
      </w:pPr>
      <w:r w:rsidRPr="005B4465">
        <w:rPr>
          <w:rFonts w:ascii="Garamond" w:hAnsi="Garamond"/>
          <w:sz w:val="24"/>
        </w:rPr>
        <w:t>“Assessing Writing-Intensive Courses: A Pilot Study of Three Departments.” With Lisa Kraimer-Rickaby and Louisa K. Baker. 2008 Quinnipiac Biennial Conference on Writing and Critical Thinking, November 2008.</w:t>
      </w:r>
    </w:p>
    <w:p w14:paraId="07262E92" w14:textId="77777777" w:rsidR="00C15C94" w:rsidRPr="005B4465" w:rsidRDefault="00C15C94">
      <w:pPr>
        <w:pStyle w:val="BlockText"/>
        <w:spacing w:after="40"/>
        <w:ind w:hanging="360"/>
        <w:rPr>
          <w:rFonts w:ascii="Garamond" w:hAnsi="Garamond" w:cs="Garamond"/>
          <w:color w:val="000000"/>
          <w:sz w:val="24"/>
        </w:rPr>
      </w:pPr>
      <w:r w:rsidRPr="005B4465">
        <w:rPr>
          <w:rFonts w:ascii="Garamond" w:hAnsi="Garamond" w:cs="Garamond"/>
          <w:color w:val="000000"/>
          <w:sz w:val="24"/>
        </w:rPr>
        <w:t>“The Commonplace Book, the Journal, and the Notebook: How Three Genres Shape Writing and Thinking.” Freshman English Conference, University of Connecticut, March 2008.</w:t>
      </w:r>
    </w:p>
    <w:p w14:paraId="5ED55621" w14:textId="77777777" w:rsidR="002D6A1E" w:rsidRPr="005B4465" w:rsidRDefault="002D6A1E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color w:val="000000"/>
          <w:sz w:val="24"/>
        </w:rPr>
        <w:t xml:space="preserve">“Tutors, Researchers, and Emissaries: Experimenting with Roles </w:t>
      </w:r>
      <w:r w:rsidR="002D1C16">
        <w:rPr>
          <w:rFonts w:ascii="Garamond" w:hAnsi="Garamond" w:cs="Garamond"/>
          <w:color w:val="000000"/>
          <w:sz w:val="24"/>
        </w:rPr>
        <w:t>f</w:t>
      </w:r>
      <w:r w:rsidRPr="005B4465">
        <w:rPr>
          <w:rFonts w:ascii="Garamond" w:hAnsi="Garamond" w:cs="Garamond"/>
          <w:color w:val="000000"/>
          <w:sz w:val="24"/>
        </w:rPr>
        <w:t>or Writing Center Graduate Students in Sparking and Sustaining WAC and WID.” Northeast Writing Centers Association Annual Conference, Storrs, CT, March 2007.</w:t>
      </w:r>
    </w:p>
    <w:p w14:paraId="39560795" w14:textId="77777777" w:rsidR="003D3A0C" w:rsidRPr="005B4465" w:rsidRDefault="003D3A0C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“Alternative Models for Writing Programs: A Critical Conversation.” With Christine Alfano, David Fleming, Martha Townsend, and Pat Belanoff.  MLA Conference, December 2005.</w:t>
      </w:r>
    </w:p>
    <w:p w14:paraId="346D9F91" w14:textId="77777777" w:rsidR="00D814FD" w:rsidRPr="005B4465" w:rsidRDefault="00215B88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 xml:space="preserve"> </w:t>
      </w:r>
      <w:r w:rsidR="00D814FD" w:rsidRPr="005B4465">
        <w:rPr>
          <w:rFonts w:ascii="Garamond" w:hAnsi="Garamond" w:cs="Garamond"/>
          <w:sz w:val="24"/>
        </w:rPr>
        <w:t xml:space="preserve">“Community-Based Writing Research: A Review and Proposal.” </w:t>
      </w:r>
      <w:r w:rsidR="00594716" w:rsidRPr="005B4465">
        <w:rPr>
          <w:rFonts w:ascii="Garamond" w:hAnsi="Garamond" w:cs="Garamond"/>
          <w:sz w:val="24"/>
        </w:rPr>
        <w:t>CCCC</w:t>
      </w:r>
      <w:r w:rsidR="00D814FD" w:rsidRPr="005B4465">
        <w:rPr>
          <w:rFonts w:ascii="Garamond" w:hAnsi="Garamond" w:cs="Garamond"/>
          <w:sz w:val="24"/>
        </w:rPr>
        <w:t xml:space="preserve">, San Francisco, March 2005. </w:t>
      </w:r>
    </w:p>
    <w:p w14:paraId="6C8F5F9B" w14:textId="77777777" w:rsidR="00D814FD" w:rsidRPr="005B4465" w:rsidRDefault="00D814FD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lastRenderedPageBreak/>
        <w:t>“Writing and Service-Learning in the New Academy: What We Know, What We Need to Know.” Annual Meeting of the Association of American Colleges and Universities, San Francisco, January 2005.</w:t>
      </w:r>
    </w:p>
    <w:p w14:paraId="5353A6A8" w14:textId="77777777" w:rsidR="00D814FD" w:rsidRPr="005B4465" w:rsidRDefault="00D814FD">
      <w:pPr>
        <w:pStyle w:val="BlockText"/>
        <w:spacing w:after="4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>“Assessing Service-Learning Writing Across Institutions.” CCCC, San Antonio, TX, March 2004.</w:t>
      </w:r>
    </w:p>
    <w:p w14:paraId="4B2D63DB" w14:textId="77777777" w:rsidR="003670E9" w:rsidRPr="005B4465" w:rsidRDefault="003670E9" w:rsidP="003670E9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 xml:space="preserve">“What’s Next for Service-Learning Research?”  Plenary Speaker, Research Network Forum, </w:t>
      </w:r>
      <w:r w:rsidR="00594716" w:rsidRPr="005B4465">
        <w:rPr>
          <w:rFonts w:ascii="Garamond" w:hAnsi="Garamond" w:cs="Garamond"/>
          <w:sz w:val="24"/>
        </w:rPr>
        <w:t>CCCC</w:t>
      </w:r>
      <w:r w:rsidRPr="005B4465">
        <w:rPr>
          <w:rFonts w:ascii="Garamond" w:hAnsi="Garamond" w:cs="Garamond"/>
          <w:sz w:val="24"/>
        </w:rPr>
        <w:t>, New York, NY, March 2003.</w:t>
      </w:r>
    </w:p>
    <w:p w14:paraId="275CA6D2" w14:textId="77777777" w:rsidR="00D814FD" w:rsidRPr="005B4465" w:rsidRDefault="00D814FD">
      <w:pPr>
        <w:pStyle w:val="BlockText"/>
        <w:spacing w:after="4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>“Possibilities for Writing for Social Change in College Composition.”  Why We Write: The History and Politics of Writing for Social Change.  Columbia University, April 2003.</w:t>
      </w:r>
    </w:p>
    <w:p w14:paraId="28788D19" w14:textId="77777777" w:rsidR="00D814FD" w:rsidRPr="005B4465" w:rsidRDefault="00D814FD">
      <w:pPr>
        <w:pStyle w:val="BlockText"/>
        <w:spacing w:after="4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>“A Social Perspective Deserves a Social Pedagogy: Theoretical Rationales for Service-Learning.” CCCC, Minneapolis, April 2000.</w:t>
      </w:r>
    </w:p>
    <w:p w14:paraId="33C9C483" w14:textId="77777777" w:rsidR="00D814FD" w:rsidRPr="005B4465" w:rsidRDefault="00D814FD">
      <w:pPr>
        <w:pStyle w:val="BlockText"/>
        <w:spacing w:after="4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>“Reflections on Graduate Study and the Job Market in Rhetoric and Composition."  MLA Annual Convention, San Francisco, December 1998.</w:t>
      </w:r>
    </w:p>
    <w:p w14:paraId="5E84938E" w14:textId="77777777" w:rsidR="00D814FD" w:rsidRPr="005B4465" w:rsidRDefault="00D814FD">
      <w:pPr>
        <w:spacing w:after="40"/>
        <w:ind w:left="720" w:right="-90"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</w:rPr>
        <w:t xml:space="preserve">“Writing and Social Action: 3 Kinds of Community Writing Programs.”  CCCC, Phoenix, 1997. </w:t>
      </w:r>
    </w:p>
    <w:p w14:paraId="1F1D90BF" w14:textId="77777777" w:rsidR="00D814FD" w:rsidRPr="005B4465" w:rsidRDefault="00D814FD">
      <w:pPr>
        <w:spacing w:after="40"/>
        <w:ind w:left="720" w:right="-90"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</w:rPr>
        <w:t>“Writing Out of Bounds: Community Service in the First Year Writin</w:t>
      </w:r>
      <w:r w:rsidR="00C724C0" w:rsidRPr="005B4465">
        <w:rPr>
          <w:rFonts w:ascii="Garamond" w:hAnsi="Garamond" w:cs="Garamond"/>
        </w:rPr>
        <w:t xml:space="preserve">g Course.”  Roundtable with N. Carbone, A. Herrington, A. Lee and Z. </w:t>
      </w:r>
      <w:r w:rsidRPr="005B4465">
        <w:rPr>
          <w:rFonts w:ascii="Garamond" w:hAnsi="Garamond" w:cs="Garamond"/>
        </w:rPr>
        <w:t xml:space="preserve">Goncalves.  CCCC, Milwaukee, March 1996. </w:t>
      </w:r>
    </w:p>
    <w:p w14:paraId="4C46A0EA" w14:textId="77777777" w:rsidR="00D814FD" w:rsidRPr="005B4465" w:rsidRDefault="00D814FD">
      <w:pPr>
        <w:spacing w:after="40"/>
        <w:ind w:left="720" w:right="-90"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</w:rPr>
        <w:t>“Writing Across the Curriculum and Community Service Learning: Parallels and Predictions.”  Northeast Modern Language Association Annual Conference, Montreal, April 1996.</w:t>
      </w:r>
    </w:p>
    <w:p w14:paraId="4C980D52" w14:textId="77777777" w:rsidR="00D814FD" w:rsidRPr="005B4465" w:rsidRDefault="00D814FD">
      <w:pPr>
        <w:spacing w:after="40"/>
        <w:ind w:left="720" w:right="-90" w:hanging="360"/>
        <w:outlineLvl w:val="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</w:rPr>
        <w:t xml:space="preserve">“Motives of Clarity.”  CCCC, Washington, D.C., March 1995. </w:t>
      </w:r>
    </w:p>
    <w:p w14:paraId="0043D43E" w14:textId="77777777" w:rsidR="00C84872" w:rsidRPr="005B4465" w:rsidRDefault="00D814FD" w:rsidP="00A764D4">
      <w:pPr>
        <w:pStyle w:val="BlockText"/>
        <w:spacing w:after="1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“MESTEP: A Decade of Innovations in M.Ed. Recruitment, Structures, School and Corporate Internships, and Technology.”</w:t>
      </w:r>
      <w:r w:rsidR="00CA72CA" w:rsidRPr="005B4465">
        <w:rPr>
          <w:rFonts w:ascii="Garamond" w:hAnsi="Garamond" w:cs="Garamond"/>
          <w:sz w:val="24"/>
        </w:rPr>
        <w:t xml:space="preserve">  W</w:t>
      </w:r>
      <w:r w:rsidRPr="005B4465">
        <w:rPr>
          <w:rFonts w:ascii="Garamond" w:hAnsi="Garamond" w:cs="Garamond"/>
          <w:sz w:val="24"/>
        </w:rPr>
        <w:t>ith Richard Clark and Ana Rodriguez.  American Association of Colle</w:t>
      </w:r>
      <w:r w:rsidR="00CA72CA" w:rsidRPr="005B4465">
        <w:rPr>
          <w:rFonts w:ascii="Garamond" w:hAnsi="Garamond" w:cs="Garamond"/>
          <w:sz w:val="24"/>
        </w:rPr>
        <w:t xml:space="preserve">ges of Teacher Education </w:t>
      </w:r>
      <w:r w:rsidRPr="005B4465">
        <w:rPr>
          <w:rFonts w:ascii="Garamond" w:hAnsi="Garamond" w:cs="Garamond"/>
          <w:sz w:val="24"/>
        </w:rPr>
        <w:t>Conference, Washington, D.C., February 1995.</w:t>
      </w:r>
    </w:p>
    <w:p w14:paraId="4531ECA5" w14:textId="77777777" w:rsidR="00925C2E" w:rsidRPr="005B4465" w:rsidRDefault="00925C2E" w:rsidP="00925C2E">
      <w:pPr>
        <w:pStyle w:val="BlockText"/>
        <w:ind w:left="540" w:hanging="54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Invited Lectures</w:t>
      </w:r>
    </w:p>
    <w:p w14:paraId="27505088" w14:textId="77777777" w:rsidR="00F43D30" w:rsidRDefault="00F43D30" w:rsidP="00642312">
      <w:pPr>
        <w:adjustRightInd w:val="0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t>Keynote Speaker, Secondary School Writing Centers Association Annual Conference, Provo, Utah, March 2025.</w:t>
      </w:r>
    </w:p>
    <w:p w14:paraId="4F2E4A6C" w14:textId="77777777" w:rsidR="00C44CA7" w:rsidRDefault="00C44CA7" w:rsidP="00642312">
      <w:pPr>
        <w:adjustRightInd w:val="0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t>“AI in Education: The Panic and the Promise.” Center for Learning in Retirement, UConn Extension</w:t>
      </w:r>
      <w:r w:rsidR="00BC5AB0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January 18, 2024.</w:t>
      </w:r>
    </w:p>
    <w:p w14:paraId="3DE9E2FB" w14:textId="77777777" w:rsidR="00A251E2" w:rsidRDefault="00A251E2" w:rsidP="00642312">
      <w:pPr>
        <w:adjustRightInd w:val="0"/>
        <w:ind w:left="720" w:hanging="360"/>
        <w:rPr>
          <w:rFonts w:ascii="Garamond" w:hAnsi="Garamond" w:cs="Garamond"/>
        </w:rPr>
      </w:pPr>
      <w:r>
        <w:rPr>
          <w:rFonts w:ascii="Garamond" w:hAnsi="Garamond" w:cs="Garamond"/>
        </w:rPr>
        <w:t>“Action-Research for Teachers.” Online as part of International Education Week, US Department of State/US Embassy Uganda/Cultural Affairs Division. November 18, 2021.</w:t>
      </w:r>
    </w:p>
    <w:p w14:paraId="50B5978A" w14:textId="77777777" w:rsidR="00995041" w:rsidRPr="005B4465" w:rsidRDefault="00995041" w:rsidP="00642312">
      <w:pPr>
        <w:adjustRightInd w:val="0"/>
        <w:ind w:left="720" w:hanging="360"/>
        <w:rPr>
          <w:rFonts w:ascii="Garamond" w:hAnsi="Garamond" w:cs="Helvetica"/>
        </w:rPr>
      </w:pPr>
      <w:r w:rsidRPr="005B4465">
        <w:rPr>
          <w:rFonts w:ascii="Garamond" w:hAnsi="Garamond"/>
        </w:rPr>
        <w:t xml:space="preserve">Featured Speaker, 2014 Thomas R. Watson Conference on Rhetoric and Composition, University of Louisville. </w:t>
      </w:r>
      <w:r w:rsidRPr="005B4465">
        <w:rPr>
          <w:rFonts w:ascii="Garamond" w:hAnsi="Garamond" w:cs="Helvetica"/>
        </w:rPr>
        <w:t xml:space="preserve">"University Writing Center/Public School Partnerships: A Model for Building a Responsive, Sustainable Network,” </w:t>
      </w:r>
      <w:r w:rsidRPr="005B4465">
        <w:rPr>
          <w:rFonts w:ascii="Garamond" w:hAnsi="Garamond"/>
        </w:rPr>
        <w:t xml:space="preserve">October 2014.  </w:t>
      </w:r>
    </w:p>
    <w:p w14:paraId="61837999" w14:textId="77777777" w:rsidR="00642312" w:rsidRPr="005B4465" w:rsidRDefault="00995041" w:rsidP="00995041">
      <w:pPr>
        <w:pStyle w:val="BlockText"/>
        <w:spacing w:after="20"/>
        <w:ind w:hanging="360"/>
        <w:rPr>
          <w:rFonts w:ascii="Garamond" w:hAnsi="Garamond" w:cs="Garamond"/>
          <w:sz w:val="24"/>
          <w:szCs w:val="24"/>
        </w:rPr>
      </w:pPr>
      <w:r w:rsidRPr="005B4465">
        <w:rPr>
          <w:rFonts w:ascii="Garamond" w:hAnsi="Garamond" w:cs="Garamond"/>
          <w:sz w:val="24"/>
          <w:szCs w:val="24"/>
        </w:rPr>
        <w:t xml:space="preserve"> </w:t>
      </w:r>
      <w:r w:rsidR="00642312" w:rsidRPr="005B4465">
        <w:rPr>
          <w:rFonts w:ascii="Garamond" w:hAnsi="Garamond"/>
          <w:sz w:val="24"/>
          <w:szCs w:val="24"/>
        </w:rPr>
        <w:t>Featured Speaker, “From Failure-Intensive to Pretty Impressive: A Case Study of Writing in the Disciplines at UConn.” We Say/They Say: A Writing in the Disciplines Symposium, Quinnipiac University, March 2012.</w:t>
      </w:r>
      <w:r w:rsidR="00642312" w:rsidRPr="005B4465">
        <w:rPr>
          <w:rFonts w:ascii="Garamond" w:hAnsi="Garamond" w:cs="Garamond"/>
          <w:sz w:val="24"/>
          <w:szCs w:val="24"/>
        </w:rPr>
        <w:t xml:space="preserve"> </w:t>
      </w:r>
    </w:p>
    <w:p w14:paraId="0BDCD513" w14:textId="77777777" w:rsidR="008E1A20" w:rsidRPr="005B4465" w:rsidRDefault="008E1A20" w:rsidP="00995041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  <w:szCs w:val="24"/>
        </w:rPr>
        <w:t>“3+1 Kinds of Community Writing,” “Context and Genre in Service-Learning,” and “Researching</w:t>
      </w:r>
      <w:r w:rsidRPr="005B4465">
        <w:rPr>
          <w:rFonts w:ascii="Garamond" w:hAnsi="Garamond" w:cs="Garamond"/>
          <w:sz w:val="24"/>
        </w:rPr>
        <w:t xml:space="preserve"> and Publishing in Service-Learning.” Lectures and Faculty Workshops, University of Colorado, November 2011.</w:t>
      </w:r>
    </w:p>
    <w:p w14:paraId="31E7025C" w14:textId="77777777" w:rsidR="00925C2E" w:rsidRPr="005B4465" w:rsidRDefault="00925C2E" w:rsidP="008E1A20">
      <w:pPr>
        <w:pStyle w:val="BlockText"/>
        <w:spacing w:after="20"/>
        <w:ind w:hanging="360"/>
        <w:rPr>
          <w:rFonts w:ascii="Garamond" w:hAnsi="Garamond"/>
          <w:sz w:val="24"/>
        </w:rPr>
      </w:pPr>
      <w:r w:rsidRPr="005B4465">
        <w:rPr>
          <w:rFonts w:ascii="Garamond" w:hAnsi="Garamond"/>
          <w:sz w:val="24"/>
        </w:rPr>
        <w:t>“</w:t>
      </w:r>
      <w:r w:rsidR="00423C23" w:rsidRPr="005B4465">
        <w:rPr>
          <w:rFonts w:ascii="Garamond" w:hAnsi="Garamond"/>
          <w:sz w:val="24"/>
        </w:rPr>
        <w:t>Reading Jesus Writing: John 8.</w:t>
      </w:r>
      <w:r w:rsidRPr="005B4465">
        <w:rPr>
          <w:rFonts w:ascii="Garamond" w:hAnsi="Garamond"/>
          <w:sz w:val="24"/>
        </w:rPr>
        <w:t>2-10 as a Scene of Composition.” University of New Hampshire English Department Speaker Series, March 2010.</w:t>
      </w:r>
    </w:p>
    <w:p w14:paraId="06524FB4" w14:textId="77777777" w:rsidR="008E1A20" w:rsidRPr="005B4465" w:rsidRDefault="008E1A20" w:rsidP="008E1A20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“Four Kinds of Community Writing; Five Kinds of Knowledge Writers Need.” Talk and faculty workshop, Duke University, February 2009.</w:t>
      </w:r>
    </w:p>
    <w:p w14:paraId="1EC85C6C" w14:textId="77777777" w:rsidR="00EF5675" w:rsidRPr="005B4465" w:rsidRDefault="00925C2E" w:rsidP="008E1A20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“Writing and Community Action: Three Kinds of Community Writing, Five Kinds of Knowledge Writers Need.” Trinity College, Hartford, January 2007.</w:t>
      </w:r>
    </w:p>
    <w:p w14:paraId="078E5F46" w14:textId="77777777" w:rsidR="00925C2E" w:rsidRPr="005B4465" w:rsidRDefault="00EF5675" w:rsidP="00EF5675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 xml:space="preserve">“Learning, Serving, and Writing: Approaches to </w:t>
      </w:r>
      <w:r w:rsidR="008E1A20" w:rsidRPr="005B4465">
        <w:rPr>
          <w:rFonts w:ascii="Garamond" w:hAnsi="Garamond" w:cs="Garamond"/>
          <w:sz w:val="24"/>
        </w:rPr>
        <w:t xml:space="preserve">Composing Within and Beyond Our </w:t>
      </w:r>
      <w:r w:rsidRPr="005B4465">
        <w:rPr>
          <w:rFonts w:ascii="Garamond" w:hAnsi="Garamond" w:cs="Garamond"/>
          <w:sz w:val="24"/>
        </w:rPr>
        <w:t>Classrooms.” Rivier College, November 2006.</w:t>
      </w:r>
    </w:p>
    <w:p w14:paraId="7BE9B134" w14:textId="77777777" w:rsidR="00925C2E" w:rsidRPr="005B4465" w:rsidRDefault="00925C2E" w:rsidP="00925C2E">
      <w:pPr>
        <w:pStyle w:val="BlockText"/>
        <w:spacing w:after="4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lastRenderedPageBreak/>
        <w:t>“Writing as Students, Writing as Citizens: Turning Points in Service-Learning Teaching and Research.”  Keynote Speaker, University of Connecticut Celebration of Teaching, April 2004.</w:t>
      </w:r>
    </w:p>
    <w:p w14:paraId="4F40219C" w14:textId="77777777" w:rsidR="00925C2E" w:rsidRPr="005B4465" w:rsidRDefault="00925C2E" w:rsidP="00925C2E">
      <w:pPr>
        <w:pStyle w:val="BlockText"/>
        <w:spacing w:after="4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 xml:space="preserve">“Writing and Design Principles for Campus and Community Organizations.”  </w:t>
      </w:r>
      <w:r w:rsidR="00F01997">
        <w:rPr>
          <w:rFonts w:ascii="Garamond" w:hAnsi="Garamond" w:cs="Garamond"/>
          <w:sz w:val="24"/>
        </w:rPr>
        <w:t>W</w:t>
      </w:r>
      <w:r w:rsidRPr="005B4465">
        <w:rPr>
          <w:rFonts w:ascii="Garamond" w:hAnsi="Garamond" w:cs="Garamond"/>
          <w:sz w:val="24"/>
        </w:rPr>
        <w:t>ith Erica Phillips (Haverford student).  COOL/Idealist National Conference, Philadelphia, PA, March 2004.</w:t>
      </w:r>
    </w:p>
    <w:p w14:paraId="6A56321D" w14:textId="77777777" w:rsidR="00925C2E" w:rsidRPr="005B4465" w:rsidRDefault="00925C2E" w:rsidP="00925C2E">
      <w:pPr>
        <w:pStyle w:val="BlockText"/>
        <w:spacing w:after="6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>“Writing Across the Community: The Merits of Service-Learning Writing Projects.”  University of New Hampshire at Manchester Lectures on Writing Across the Curriculum, April 2002.</w:t>
      </w:r>
    </w:p>
    <w:p w14:paraId="07CD7794" w14:textId="77777777" w:rsidR="00925C2E" w:rsidRPr="005B4465" w:rsidRDefault="00925C2E" w:rsidP="00925C2E">
      <w:pPr>
        <w:pStyle w:val="BlockText"/>
        <w:spacing w:after="40"/>
        <w:ind w:hanging="360"/>
        <w:rPr>
          <w:rFonts w:ascii="Garamond" w:hAnsi="Garamond" w:cs="Garamond"/>
          <w:sz w:val="10"/>
        </w:rPr>
      </w:pPr>
      <w:r w:rsidRPr="005B4465">
        <w:rPr>
          <w:rFonts w:ascii="Garamond" w:hAnsi="Garamond" w:cs="Garamond"/>
          <w:sz w:val="24"/>
        </w:rPr>
        <w:t xml:space="preserve">Pre-Performance Lecture for </w:t>
      </w:r>
      <w:r w:rsidRPr="005B4465">
        <w:rPr>
          <w:rFonts w:ascii="Garamond" w:hAnsi="Garamond" w:cs="Garamond"/>
          <w:i/>
          <w:iCs/>
          <w:sz w:val="24"/>
        </w:rPr>
        <w:t>A Midsummer Night’s Dream</w:t>
      </w:r>
      <w:r w:rsidRPr="005B4465">
        <w:rPr>
          <w:rFonts w:ascii="Garamond" w:hAnsi="Garamond" w:cs="Garamond"/>
          <w:sz w:val="24"/>
        </w:rPr>
        <w:t xml:space="preserve">.  Actors </w:t>
      </w:r>
      <w:proofErr w:type="gramStart"/>
      <w:r w:rsidRPr="005B4465">
        <w:rPr>
          <w:rFonts w:ascii="Garamond" w:hAnsi="Garamond" w:cs="Garamond"/>
          <w:sz w:val="24"/>
        </w:rPr>
        <w:t>From</w:t>
      </w:r>
      <w:proofErr w:type="gramEnd"/>
      <w:r w:rsidRPr="005B4465">
        <w:rPr>
          <w:rFonts w:ascii="Garamond" w:hAnsi="Garamond" w:cs="Garamond"/>
          <w:sz w:val="24"/>
        </w:rPr>
        <w:t xml:space="preserve"> the London Stage Production, Kansas State University, September 2001.</w:t>
      </w:r>
    </w:p>
    <w:p w14:paraId="70711199" w14:textId="77777777" w:rsidR="00925C2E" w:rsidRPr="005B4465" w:rsidRDefault="00925C2E" w:rsidP="00AF2158">
      <w:pPr>
        <w:pStyle w:val="BlockText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“Service-Learning and Culture of the Research University.”  Sponsored by the Provost’s Office and the Chancellor’s Office, University of Kansas, Lawrence, April 1999.</w:t>
      </w:r>
    </w:p>
    <w:p w14:paraId="3CBD1A8F" w14:textId="77777777" w:rsidR="00AA406E" w:rsidRPr="005B4465" w:rsidRDefault="00AA406E">
      <w:pPr>
        <w:pStyle w:val="BlockText"/>
        <w:ind w:left="540" w:hanging="540"/>
        <w:rPr>
          <w:rFonts w:ascii="Garamond" w:hAnsi="Garamond" w:cs="Garamond"/>
          <w:sz w:val="12"/>
        </w:rPr>
      </w:pPr>
    </w:p>
    <w:p w14:paraId="3DB0C314" w14:textId="77777777" w:rsidR="00D814FD" w:rsidRPr="005B4465" w:rsidRDefault="00794B03">
      <w:pPr>
        <w:pStyle w:val="BlockText"/>
        <w:ind w:left="540" w:hanging="54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Workshops</w:t>
      </w:r>
    </w:p>
    <w:p w14:paraId="4138BC05" w14:textId="77777777" w:rsidR="00D814FD" w:rsidRPr="005B4465" w:rsidRDefault="00D814FD">
      <w:pPr>
        <w:pStyle w:val="BlockText"/>
        <w:ind w:hanging="360"/>
        <w:rPr>
          <w:rFonts w:ascii="Garamond" w:hAnsi="Garamond" w:cs="Garamond"/>
          <w:sz w:val="4"/>
        </w:rPr>
      </w:pPr>
    </w:p>
    <w:p w14:paraId="3891D8EB" w14:textId="77777777" w:rsidR="00711EAF" w:rsidRDefault="00711EAF" w:rsidP="00711EAF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 xml:space="preserve">Regular workshops on </w:t>
      </w:r>
      <w:r w:rsidR="00430165">
        <w:rPr>
          <w:rFonts w:ascii="Garamond" w:hAnsi="Garamond" w:cs="Garamond"/>
          <w:sz w:val="24"/>
        </w:rPr>
        <w:t xml:space="preserve">designing and </w:t>
      </w:r>
      <w:r>
        <w:rPr>
          <w:rFonts w:ascii="Garamond" w:hAnsi="Garamond" w:cs="Garamond"/>
          <w:sz w:val="24"/>
        </w:rPr>
        <w:t xml:space="preserve">teaching writing-intensive courses, designing </w:t>
      </w:r>
      <w:r w:rsidR="00430165">
        <w:rPr>
          <w:rFonts w:ascii="Garamond" w:hAnsi="Garamond" w:cs="Garamond"/>
          <w:sz w:val="24"/>
        </w:rPr>
        <w:t xml:space="preserve">effective </w:t>
      </w:r>
      <w:r>
        <w:rPr>
          <w:rFonts w:ascii="Garamond" w:hAnsi="Garamond" w:cs="Garamond"/>
          <w:sz w:val="24"/>
        </w:rPr>
        <w:t>assignments, implementing peer review, responding to</w:t>
      </w:r>
      <w:r w:rsidR="00430165">
        <w:rPr>
          <w:rFonts w:ascii="Garamond" w:hAnsi="Garamond" w:cs="Garamond"/>
          <w:sz w:val="24"/>
        </w:rPr>
        <w:t xml:space="preserve"> </w:t>
      </w:r>
      <w:r>
        <w:rPr>
          <w:rFonts w:ascii="Garamond" w:hAnsi="Garamond" w:cs="Garamond"/>
          <w:sz w:val="24"/>
        </w:rPr>
        <w:t>writing</w:t>
      </w:r>
      <w:r w:rsidR="000D77C0">
        <w:rPr>
          <w:rFonts w:ascii="Garamond" w:hAnsi="Garamond" w:cs="Garamond"/>
          <w:sz w:val="24"/>
        </w:rPr>
        <w:t>, and more</w:t>
      </w:r>
      <w:r>
        <w:rPr>
          <w:rFonts w:ascii="Garamond" w:hAnsi="Garamond" w:cs="Garamond"/>
          <w:sz w:val="24"/>
        </w:rPr>
        <w:t xml:space="preserve">. </w:t>
      </w:r>
      <w:r w:rsidR="000D77C0">
        <w:rPr>
          <w:rFonts w:ascii="Garamond" w:hAnsi="Garamond" w:cs="Garamond"/>
          <w:sz w:val="24"/>
        </w:rPr>
        <w:t>2000</w:t>
      </w:r>
      <w:r w:rsidR="00430165">
        <w:rPr>
          <w:rFonts w:ascii="Garamond" w:hAnsi="Garamond" w:cs="Garamond"/>
          <w:sz w:val="24"/>
        </w:rPr>
        <w:t xml:space="preserve">+ UConn faculty, graduate students, and staff participants since 2005. </w:t>
      </w:r>
      <w:r>
        <w:rPr>
          <w:rFonts w:ascii="Garamond" w:hAnsi="Garamond" w:cs="Garamond"/>
          <w:sz w:val="24"/>
        </w:rPr>
        <w:t>Writing Center &amp; CETL, UConn</w:t>
      </w:r>
    </w:p>
    <w:p w14:paraId="4E3B85B0" w14:textId="77777777" w:rsidR="00F63462" w:rsidRDefault="00F63462" w:rsidP="00711EAF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“AI and WAC: Revising our Teaching While Holding Fast to Our Values.” Hostos Community College, City University of New York, May 20, 2024.</w:t>
      </w:r>
    </w:p>
    <w:p w14:paraId="5C84945E" w14:textId="77777777" w:rsidR="00B337DB" w:rsidRDefault="00B337DB" w:rsidP="00711EAF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“</w:t>
      </w:r>
      <w:hyperlink r:id="rId46" w:history="1">
        <w:r w:rsidRPr="009F614E">
          <w:rPr>
            <w:rStyle w:val="Hyperlink"/>
            <w:rFonts w:ascii="Garamond" w:hAnsi="Garamond" w:cs="Garamond"/>
            <w:sz w:val="24"/>
          </w:rPr>
          <w:t xml:space="preserve">Working </w:t>
        </w:r>
        <w:proofErr w:type="gramStart"/>
        <w:r w:rsidRPr="009F614E">
          <w:rPr>
            <w:rStyle w:val="Hyperlink"/>
            <w:rFonts w:ascii="Garamond" w:hAnsi="Garamond" w:cs="Garamond"/>
            <w:sz w:val="24"/>
          </w:rPr>
          <w:t>With</w:t>
        </w:r>
        <w:proofErr w:type="gramEnd"/>
        <w:r w:rsidRPr="009F614E">
          <w:rPr>
            <w:rStyle w:val="Hyperlink"/>
            <w:rFonts w:ascii="Garamond" w:hAnsi="Garamond" w:cs="Garamond"/>
            <w:sz w:val="24"/>
          </w:rPr>
          <w:t xml:space="preserve"> AI in Teaching Writing Across the Disciplines.” Webinar</w:t>
        </w:r>
      </w:hyperlink>
      <w:r>
        <w:rPr>
          <w:rFonts w:ascii="Garamond" w:hAnsi="Garamond" w:cs="Garamond"/>
          <w:sz w:val="24"/>
        </w:rPr>
        <w:t xml:space="preserve"> for International Studies Association. June 7, 2023.</w:t>
      </w:r>
    </w:p>
    <w:p w14:paraId="653CB569" w14:textId="77777777" w:rsidR="00497097" w:rsidRDefault="00497097" w:rsidP="00711EAF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 xml:space="preserve">“Teaching in the Age of ChatGPT: A Discussion about Generative AI, Writing, and Pedagogy.” Convener and panelist. Humanities Institute </w:t>
      </w:r>
      <w:r w:rsidR="00711EAF">
        <w:rPr>
          <w:rFonts w:ascii="Garamond" w:hAnsi="Garamond" w:cs="Garamond"/>
          <w:sz w:val="24"/>
        </w:rPr>
        <w:t>&amp; CETL</w:t>
      </w:r>
      <w:r>
        <w:rPr>
          <w:rFonts w:ascii="Garamond" w:hAnsi="Garamond" w:cs="Garamond"/>
          <w:sz w:val="24"/>
        </w:rPr>
        <w:t xml:space="preserve">, UConn, January 2023. </w:t>
      </w:r>
    </w:p>
    <w:p w14:paraId="6508601F" w14:textId="77777777" w:rsidR="00430165" w:rsidRDefault="00430165" w:rsidP="00711EAF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>
        <w:rPr>
          <w:rFonts w:ascii="Garamond" w:hAnsi="Garamond" w:cs="Garamond"/>
          <w:sz w:val="24"/>
        </w:rPr>
        <w:t>“</w:t>
      </w:r>
      <w:r w:rsidR="00203078">
        <w:rPr>
          <w:rFonts w:ascii="Garamond" w:hAnsi="Garamond" w:cs="Garamond"/>
          <w:sz w:val="24"/>
        </w:rPr>
        <w:t xml:space="preserve">Shaping Your Teaching Story: </w:t>
      </w:r>
      <w:r>
        <w:rPr>
          <w:rFonts w:ascii="Garamond" w:hAnsi="Garamond" w:cs="Garamond"/>
          <w:sz w:val="24"/>
        </w:rPr>
        <w:t xml:space="preserve">Working </w:t>
      </w:r>
      <w:proofErr w:type="gramStart"/>
      <w:r>
        <w:rPr>
          <w:rFonts w:ascii="Garamond" w:hAnsi="Garamond" w:cs="Garamond"/>
          <w:sz w:val="24"/>
        </w:rPr>
        <w:t>With</w:t>
      </w:r>
      <w:proofErr w:type="gramEnd"/>
      <w:r>
        <w:rPr>
          <w:rFonts w:ascii="Garamond" w:hAnsi="Garamond" w:cs="Garamond"/>
          <w:sz w:val="24"/>
        </w:rPr>
        <w:t xml:space="preserve"> and Against Teaching Evaluation</w:t>
      </w:r>
      <w:r w:rsidR="00203078">
        <w:rPr>
          <w:rFonts w:ascii="Garamond" w:hAnsi="Garamond" w:cs="Garamond"/>
          <w:sz w:val="24"/>
        </w:rPr>
        <w:t xml:space="preserve">s.” </w:t>
      </w:r>
      <w:r>
        <w:rPr>
          <w:rFonts w:ascii="Garamond" w:hAnsi="Garamond" w:cs="Garamond"/>
          <w:sz w:val="24"/>
        </w:rPr>
        <w:t>Writing Program, Northeastern University, December 2018.</w:t>
      </w:r>
    </w:p>
    <w:p w14:paraId="0D5C8372" w14:textId="77777777" w:rsidR="00D87A71" w:rsidRPr="005B4465" w:rsidRDefault="00D87A71" w:rsidP="00FE5E3C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“3 Kinds of Community Writing and their Implications for Teaching.” College of the Holy Cross, April 2016.</w:t>
      </w:r>
    </w:p>
    <w:p w14:paraId="312B5B65" w14:textId="77777777" w:rsidR="00E83B7B" w:rsidRPr="005B4465" w:rsidRDefault="00E83B7B" w:rsidP="00E83B7B">
      <w:pPr>
        <w:pStyle w:val="Default"/>
        <w:ind w:left="720" w:hanging="360"/>
        <w:rPr>
          <w:rFonts w:ascii="Garamond" w:hAnsi="Garamond"/>
        </w:rPr>
      </w:pPr>
      <w:r w:rsidRPr="005B4465">
        <w:rPr>
          <w:rFonts w:ascii="Garamond" w:hAnsi="Garamond"/>
        </w:rPr>
        <w:t>“What Can Come of One-Time WAC/WID Orientations?”  We Say/They Say: A Writing in the Disciplines Symposium. Q</w:t>
      </w:r>
      <w:r w:rsidR="00130FCE" w:rsidRPr="005B4465">
        <w:rPr>
          <w:rFonts w:ascii="Garamond" w:hAnsi="Garamond"/>
        </w:rPr>
        <w:t>uinnipiac University, March 2012</w:t>
      </w:r>
      <w:r w:rsidRPr="005B4465">
        <w:rPr>
          <w:rFonts w:ascii="Garamond" w:hAnsi="Garamond"/>
        </w:rPr>
        <w:t>.</w:t>
      </w:r>
    </w:p>
    <w:p w14:paraId="675E0742" w14:textId="77777777" w:rsidR="00A713B3" w:rsidRPr="005B4465" w:rsidRDefault="00E83B7B" w:rsidP="00E83B7B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/>
          <w:sz w:val="24"/>
        </w:rPr>
        <w:t xml:space="preserve"> </w:t>
      </w:r>
      <w:r w:rsidR="00A713B3" w:rsidRPr="005B4465">
        <w:rPr>
          <w:rFonts w:ascii="Garamond" w:hAnsi="Garamond"/>
          <w:sz w:val="24"/>
        </w:rPr>
        <w:t xml:space="preserve">“What Can We Assume about how Students Read the Primary Literature? Reading as Part of Writing in a Discipline.” </w:t>
      </w:r>
      <w:r w:rsidR="002D6C54" w:rsidRPr="005B4465">
        <w:rPr>
          <w:rFonts w:ascii="Garamond" w:hAnsi="Garamond"/>
          <w:sz w:val="24"/>
        </w:rPr>
        <w:t xml:space="preserve">Faculty Workshop. </w:t>
      </w:r>
      <w:r w:rsidR="00A713B3" w:rsidRPr="005B4465">
        <w:rPr>
          <w:rFonts w:ascii="Garamond" w:hAnsi="Garamond"/>
          <w:sz w:val="24"/>
        </w:rPr>
        <w:t>Worchester Polytechnic Institute, December 2011.</w:t>
      </w:r>
    </w:p>
    <w:p w14:paraId="1D495974" w14:textId="77777777" w:rsidR="00D06A2C" w:rsidRPr="005B4465" w:rsidRDefault="00670496" w:rsidP="00925C2E">
      <w:pPr>
        <w:pStyle w:val="BlockText"/>
        <w:spacing w:after="20"/>
        <w:ind w:hanging="360"/>
        <w:rPr>
          <w:rFonts w:ascii="Garamond" w:hAnsi="Garamond"/>
          <w:sz w:val="24"/>
        </w:rPr>
      </w:pPr>
      <w:r w:rsidRPr="005B4465">
        <w:rPr>
          <w:rFonts w:ascii="Garamond" w:hAnsi="Garamond" w:cs="Garamond"/>
          <w:sz w:val="24"/>
        </w:rPr>
        <w:t xml:space="preserve">“Prose Style Pedagogy Renewed, Revised, Remixed: New Directions for the Twenty-First Century.” </w:t>
      </w:r>
      <w:r w:rsidR="00582BB7" w:rsidRPr="005B4465">
        <w:rPr>
          <w:rFonts w:ascii="Garamond" w:hAnsi="Garamond" w:cs="Garamond"/>
          <w:sz w:val="24"/>
        </w:rPr>
        <w:t xml:space="preserve">Co-Leader for Half-Day Workshop, </w:t>
      </w:r>
      <w:r w:rsidRPr="005B4465">
        <w:rPr>
          <w:rFonts w:ascii="Garamond" w:hAnsi="Garamond"/>
          <w:sz w:val="24"/>
        </w:rPr>
        <w:t>Conference on College Composition an</w:t>
      </w:r>
      <w:r w:rsidR="00BA1AF0" w:rsidRPr="005B4465">
        <w:rPr>
          <w:rFonts w:ascii="Garamond" w:hAnsi="Garamond"/>
          <w:sz w:val="24"/>
        </w:rPr>
        <w:t>d Communication. Louisville, March</w:t>
      </w:r>
      <w:r w:rsidRPr="005B4465">
        <w:rPr>
          <w:rFonts w:ascii="Garamond" w:hAnsi="Garamond"/>
          <w:sz w:val="24"/>
        </w:rPr>
        <w:t xml:space="preserve"> 2010.</w:t>
      </w:r>
    </w:p>
    <w:p w14:paraId="21F96EE4" w14:textId="77777777" w:rsidR="00670496" w:rsidRPr="005B4465" w:rsidRDefault="00582BB7" w:rsidP="00670496">
      <w:pPr>
        <w:pStyle w:val="BlockText"/>
        <w:spacing w:after="20"/>
        <w:ind w:hanging="360"/>
        <w:rPr>
          <w:rFonts w:ascii="Garamond" w:hAnsi="Garamond"/>
          <w:sz w:val="24"/>
        </w:rPr>
      </w:pPr>
      <w:r w:rsidRPr="005B4465">
        <w:rPr>
          <w:rFonts w:ascii="Garamond" w:hAnsi="Garamond"/>
          <w:sz w:val="24"/>
        </w:rPr>
        <w:t>“</w:t>
      </w:r>
      <w:r w:rsidR="00A357CB" w:rsidRPr="005B4465">
        <w:rPr>
          <w:rFonts w:ascii="Garamond" w:hAnsi="Garamond"/>
          <w:sz w:val="24"/>
        </w:rPr>
        <w:t>Best Practices for Using Peer Review in</w:t>
      </w:r>
      <w:r w:rsidRPr="005B4465">
        <w:rPr>
          <w:rFonts w:ascii="Garamond" w:hAnsi="Garamond"/>
          <w:sz w:val="24"/>
        </w:rPr>
        <w:t xml:space="preserve"> Writing</w:t>
      </w:r>
      <w:r w:rsidR="00A357CB" w:rsidRPr="005B4465">
        <w:rPr>
          <w:rFonts w:ascii="Garamond" w:hAnsi="Garamond"/>
          <w:sz w:val="24"/>
        </w:rPr>
        <w:t>-Intensive Courses Across the Disciplines</w:t>
      </w:r>
      <w:r w:rsidR="006A6CE1" w:rsidRPr="005B4465">
        <w:rPr>
          <w:rFonts w:ascii="Garamond" w:hAnsi="Garamond"/>
          <w:sz w:val="24"/>
        </w:rPr>
        <w:t>”</w:t>
      </w:r>
      <w:r w:rsidR="00A357CB" w:rsidRPr="005B4465">
        <w:rPr>
          <w:rFonts w:ascii="Garamond" w:hAnsi="Garamond"/>
          <w:sz w:val="24"/>
        </w:rPr>
        <w:t xml:space="preserve"> and “Service, Learning, Writing.”</w:t>
      </w:r>
      <w:r w:rsidR="006A6CE1" w:rsidRPr="005B4465">
        <w:rPr>
          <w:rFonts w:ascii="Garamond" w:hAnsi="Garamond"/>
          <w:sz w:val="24"/>
        </w:rPr>
        <w:t xml:space="preserve"> </w:t>
      </w:r>
      <w:r w:rsidR="00FA786B" w:rsidRPr="005B4465">
        <w:rPr>
          <w:rFonts w:ascii="Garamond" w:hAnsi="Garamond"/>
          <w:sz w:val="24"/>
        </w:rPr>
        <w:t>Faculty workshops</w:t>
      </w:r>
      <w:r w:rsidR="00DB18D3" w:rsidRPr="005B4465">
        <w:rPr>
          <w:rFonts w:ascii="Garamond" w:hAnsi="Garamond"/>
          <w:sz w:val="24"/>
        </w:rPr>
        <w:t xml:space="preserve"> at the </w:t>
      </w:r>
      <w:r w:rsidRPr="005B4465">
        <w:rPr>
          <w:rFonts w:ascii="Garamond" w:hAnsi="Garamond"/>
          <w:sz w:val="24"/>
        </w:rPr>
        <w:t>University of the Pacific, October 2009.</w:t>
      </w:r>
    </w:p>
    <w:p w14:paraId="791FD9B2" w14:textId="77777777" w:rsidR="00F55EE9" w:rsidRPr="005B4465" w:rsidRDefault="00F55EE9" w:rsidP="00670496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“Writing to Learn: Strategies for Using Writing in the Teaching of Science.” Joules Program for High School Science Teachers, National Science Foundation/</w:t>
      </w:r>
      <w:r w:rsidR="00CA72CA" w:rsidRPr="005B4465">
        <w:rPr>
          <w:rFonts w:ascii="Garamond" w:hAnsi="Garamond" w:cs="Garamond"/>
          <w:sz w:val="24"/>
        </w:rPr>
        <w:t>UConn,</w:t>
      </w:r>
      <w:r w:rsidRPr="005B4465">
        <w:rPr>
          <w:rFonts w:ascii="Garamond" w:hAnsi="Garamond" w:cs="Garamond"/>
          <w:sz w:val="24"/>
        </w:rPr>
        <w:t xml:space="preserve"> July 2009.</w:t>
      </w:r>
    </w:p>
    <w:p w14:paraId="55EF7CB2" w14:textId="77777777" w:rsidR="00F55EE9" w:rsidRPr="005B4465" w:rsidRDefault="00F55EE9" w:rsidP="00BC73F9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 xml:space="preserve">“Service-Learning Across the Curriculum.” </w:t>
      </w:r>
      <w:r w:rsidR="007B3566" w:rsidRPr="005B4465">
        <w:rPr>
          <w:rFonts w:ascii="Garamond" w:hAnsi="Garamond" w:cs="Garamond"/>
          <w:sz w:val="24"/>
        </w:rPr>
        <w:t>F</w:t>
      </w:r>
      <w:r w:rsidR="00FA786B" w:rsidRPr="005B4465">
        <w:rPr>
          <w:rFonts w:ascii="Garamond" w:hAnsi="Garamond" w:cs="Garamond"/>
          <w:sz w:val="24"/>
        </w:rPr>
        <w:t>aculty workshop</w:t>
      </w:r>
      <w:r w:rsidR="00DB18D3" w:rsidRPr="005B4465">
        <w:rPr>
          <w:rFonts w:ascii="Garamond" w:hAnsi="Garamond" w:cs="Garamond"/>
          <w:sz w:val="24"/>
        </w:rPr>
        <w:t xml:space="preserve"> at </w:t>
      </w:r>
      <w:r w:rsidRPr="005B4465">
        <w:rPr>
          <w:rFonts w:ascii="Garamond" w:hAnsi="Garamond" w:cs="Garamond"/>
          <w:sz w:val="24"/>
        </w:rPr>
        <w:t>Suffolk County Community College, June 2009.</w:t>
      </w:r>
    </w:p>
    <w:p w14:paraId="5F8F9C64" w14:textId="77777777" w:rsidR="00726065" w:rsidRPr="005B4465" w:rsidRDefault="00726065" w:rsidP="00BC73F9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“Learning, Serving, Writing.” Colloquium on Experiential Learning. Merrimack College, August 2007.</w:t>
      </w:r>
    </w:p>
    <w:p w14:paraId="236F9F77" w14:textId="77777777" w:rsidR="00EF5675" w:rsidRPr="005B4465" w:rsidRDefault="00925C2E" w:rsidP="00925C2E">
      <w:pPr>
        <w:pStyle w:val="BlockText"/>
        <w:spacing w:after="20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Workshop Facilitator, “Service Learning, Community Literacy, and Civic Engagement: Developing Teaching and Research,” CCCC, New York, March 2006.</w:t>
      </w:r>
    </w:p>
    <w:p w14:paraId="0C456ABB" w14:textId="77777777" w:rsidR="00925C2E" w:rsidRPr="005B4465" w:rsidRDefault="00EF5675" w:rsidP="00EF5675">
      <w:pPr>
        <w:pStyle w:val="BlockText"/>
        <w:ind w:hanging="360"/>
        <w:rPr>
          <w:rFonts w:ascii="Garamond" w:hAnsi="Garamond" w:cs="Garamond"/>
          <w:sz w:val="24"/>
        </w:rPr>
      </w:pPr>
      <w:r w:rsidRPr="005B4465">
        <w:rPr>
          <w:rFonts w:ascii="Garamond" w:hAnsi="Garamond" w:cs="Garamond"/>
          <w:sz w:val="24"/>
        </w:rPr>
        <w:t>Workshop Presenter, “Community-Based Writing Instruction: Agendas for Inquiry,” CCCC, Denver, 2001.</w:t>
      </w:r>
    </w:p>
    <w:p w14:paraId="5E1C3AE2" w14:textId="77777777" w:rsidR="00925C2E" w:rsidRPr="005B4465" w:rsidRDefault="00925C2E" w:rsidP="00925C2E">
      <w:pPr>
        <w:spacing w:after="40"/>
        <w:ind w:left="720" w:right="-90" w:hanging="360"/>
        <w:rPr>
          <w:rFonts w:ascii="Garamond" w:hAnsi="Garamond" w:cs="Garamond"/>
        </w:rPr>
      </w:pPr>
      <w:r w:rsidRPr="005B4465">
        <w:rPr>
          <w:rFonts w:ascii="Garamond" w:hAnsi="Garamond" w:cs="Garamond"/>
        </w:rPr>
        <w:lastRenderedPageBreak/>
        <w:t xml:space="preserve">Co-Coordinator, "Symposium on Service-Learning and Community Literacy,” CCCC, Chicago, April 1998. </w:t>
      </w:r>
    </w:p>
    <w:p w14:paraId="7C0BDDB8" w14:textId="77777777" w:rsidR="00F01997" w:rsidRDefault="00F01997">
      <w:pPr>
        <w:pStyle w:val="BodyText2"/>
        <w:spacing w:after="60"/>
        <w:ind w:left="360" w:hanging="360"/>
        <w:outlineLvl w:val="9"/>
        <w:rPr>
          <w:rFonts w:ascii="Abadi MT Condensed Extra Bold" w:hAnsi="Abadi MT Condensed Extra Bold" w:cs="Abadi MT Condensed Extra Bold"/>
          <w:spacing w:val="40"/>
          <w:sz w:val="28"/>
        </w:rPr>
      </w:pPr>
    </w:p>
    <w:p w14:paraId="6E45D214" w14:textId="77777777" w:rsidR="00D814FD" w:rsidRPr="005B4465" w:rsidRDefault="00D814FD">
      <w:pPr>
        <w:pStyle w:val="BodyText2"/>
        <w:spacing w:after="60"/>
        <w:ind w:left="360" w:hanging="360"/>
        <w:outlineLvl w:val="9"/>
        <w:rPr>
          <w:rFonts w:ascii="Abadi MT Condensed Extra Bold" w:hAnsi="Abadi MT Condensed Extra Bold" w:cs="Abadi MT Condensed Extra Bold"/>
          <w:spacing w:val="40"/>
        </w:rPr>
      </w:pPr>
      <w:r w:rsidRPr="005B4465">
        <w:rPr>
          <w:rFonts w:ascii="Abadi MT Condensed Extra Bold" w:hAnsi="Abadi MT Condensed Extra Bold" w:cs="Abadi MT Condensed Extra Bold"/>
          <w:spacing w:val="40"/>
          <w:sz w:val="28"/>
        </w:rPr>
        <w:t>M</w:t>
      </w:r>
      <w:r w:rsidRPr="005B4465">
        <w:rPr>
          <w:rFonts w:ascii="Abadi MT Condensed Extra Bold" w:hAnsi="Abadi MT Condensed Extra Bold" w:cs="Abadi MT Condensed Extra Bold"/>
          <w:spacing w:val="40"/>
        </w:rPr>
        <w:t>EMBERSHIPS</w:t>
      </w:r>
    </w:p>
    <w:p w14:paraId="07993B63" w14:textId="77777777" w:rsidR="007566E3" w:rsidRPr="005B4465" w:rsidRDefault="007566E3">
      <w:pPr>
        <w:pStyle w:val="BodyText2"/>
        <w:outlineLvl w:val="9"/>
        <w:sectPr w:rsidR="007566E3" w:rsidRPr="005B4465" w:rsidSect="00820D0F">
          <w:headerReference w:type="default" r:id="rId47"/>
          <w:type w:val="continuous"/>
          <w:pgSz w:w="12240" w:h="15840"/>
          <w:pgMar w:top="1440" w:right="1440" w:bottom="1152" w:left="1440" w:header="720" w:footer="720" w:gutter="0"/>
          <w:cols w:space="0"/>
          <w:titlePg/>
          <w:docGrid w:linePitch="326"/>
        </w:sectPr>
      </w:pPr>
    </w:p>
    <w:p w14:paraId="1C87EAA8" w14:textId="77777777" w:rsidR="00D814FD" w:rsidRPr="005B4465" w:rsidRDefault="00D814FD" w:rsidP="007C4FDF">
      <w:pPr>
        <w:pStyle w:val="BodyText2"/>
        <w:ind w:left="120" w:hanging="120"/>
        <w:outlineLvl w:val="9"/>
      </w:pPr>
      <w:r w:rsidRPr="005B4465">
        <w:t>Conference on College Composition and Communication</w:t>
      </w:r>
      <w:r w:rsidR="007C4FDF">
        <w:t>/</w:t>
      </w:r>
      <w:r w:rsidRPr="005B4465">
        <w:t>National Council of Teachers of English</w:t>
      </w:r>
    </w:p>
    <w:p w14:paraId="2541F085" w14:textId="77777777" w:rsidR="00BA1FB1" w:rsidRDefault="00D814FD" w:rsidP="00EF5675">
      <w:pPr>
        <w:pStyle w:val="BodyText2"/>
        <w:ind w:left="360" w:hanging="360"/>
        <w:outlineLvl w:val="9"/>
      </w:pPr>
      <w:r w:rsidRPr="005B4465">
        <w:t>Council of Writing Program Administrators</w:t>
      </w:r>
    </w:p>
    <w:p w14:paraId="6DB4EEB6" w14:textId="77777777" w:rsidR="007C4FDF" w:rsidRPr="005B4465" w:rsidRDefault="007C4FDF" w:rsidP="00EF5675">
      <w:pPr>
        <w:pStyle w:val="BodyText2"/>
        <w:ind w:left="360" w:hanging="360"/>
        <w:outlineLvl w:val="9"/>
      </w:pPr>
      <w:r>
        <w:t>Association for Writing Across the Curriculum</w:t>
      </w:r>
      <w:r w:rsidR="00793727">
        <w:t xml:space="preserve"> </w:t>
      </w:r>
      <w:r w:rsidR="00B92C91">
        <w:t>+ AWAC Board of Consultants</w:t>
      </w:r>
    </w:p>
    <w:p w14:paraId="5136B87F" w14:textId="77777777" w:rsidR="00885019" w:rsidRPr="005B4465" w:rsidRDefault="00BA1FB1" w:rsidP="00EF5675">
      <w:pPr>
        <w:pStyle w:val="BodyText2"/>
        <w:ind w:left="360" w:hanging="360"/>
        <w:outlineLvl w:val="9"/>
      </w:pPr>
      <w:r w:rsidRPr="005B4465">
        <w:t>Northeast Writing Centers Association</w:t>
      </w:r>
    </w:p>
    <w:p w14:paraId="3B50CE0F" w14:textId="77777777" w:rsidR="00CC3834" w:rsidRPr="005B4465" w:rsidRDefault="00885019" w:rsidP="00EF5675">
      <w:pPr>
        <w:pStyle w:val="BodyText2"/>
        <w:ind w:left="360" w:hanging="360"/>
        <w:outlineLvl w:val="9"/>
      </w:pPr>
      <w:r w:rsidRPr="005B4465">
        <w:t>International Writing Centers Association</w:t>
      </w:r>
    </w:p>
    <w:p w14:paraId="25FDDAD6" w14:textId="77777777" w:rsidR="00BD408C" w:rsidRDefault="00BD408C" w:rsidP="00EF5675">
      <w:pPr>
        <w:pStyle w:val="BodyText2"/>
        <w:ind w:left="360" w:hanging="360"/>
        <w:outlineLvl w:val="9"/>
      </w:pPr>
      <w:r>
        <w:t>English Language Specialist Program, US Department of State</w:t>
      </w:r>
    </w:p>
    <w:sectPr w:rsidR="00BD408C" w:rsidSect="00820D0F">
      <w:type w:val="continuous"/>
      <w:pgSz w:w="12240" w:h="15840"/>
      <w:pgMar w:top="1440" w:right="1440" w:bottom="1152" w:left="1440" w:header="720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F67D" w14:textId="77777777" w:rsidR="00C20771" w:rsidRDefault="00C20771">
      <w:r>
        <w:separator/>
      </w:r>
    </w:p>
  </w:endnote>
  <w:endnote w:type="continuationSeparator" w:id="0">
    <w:p w14:paraId="52EDC9E6" w14:textId="77777777" w:rsidR="00C20771" w:rsidRDefault="00C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badi MT Condensed Extra Bol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badi MT Condensed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2077" w14:textId="77777777" w:rsidR="00C20771" w:rsidRDefault="00C20771">
      <w:r>
        <w:separator/>
      </w:r>
    </w:p>
  </w:footnote>
  <w:footnote w:type="continuationSeparator" w:id="0">
    <w:p w14:paraId="5CD8361E" w14:textId="77777777" w:rsidR="00C20771" w:rsidRDefault="00C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4F6E" w14:textId="77777777" w:rsidR="00A25FE6" w:rsidRDefault="00A25FE6">
    <w:pPr>
      <w:pStyle w:val="Header"/>
      <w:jc w:val="right"/>
      <w:rPr>
        <w:rFonts w:ascii="Garamond" w:hAnsi="Garamond" w:cs="Garamond"/>
        <w:sz w:val="6"/>
      </w:rPr>
    </w:pPr>
  </w:p>
  <w:p w14:paraId="417C1CCE" w14:textId="77777777" w:rsidR="00A25FE6" w:rsidRDefault="00A25FE6">
    <w:pPr>
      <w:pStyle w:val="Header"/>
      <w:jc w:val="right"/>
      <w:rPr>
        <w:rFonts w:ascii="Abadi MT Condensed Light" w:hAnsi="Abadi MT Condensed Light" w:cs="Abadi MT Condensed Light"/>
        <w:sz w:val="20"/>
      </w:rPr>
    </w:pPr>
    <w:r>
      <w:rPr>
        <w:rFonts w:ascii="Abadi MT Condensed Light" w:hAnsi="Abadi MT Condensed Light" w:cs="Abadi MT Condensed Light"/>
        <w:sz w:val="20"/>
      </w:rPr>
      <w:t xml:space="preserve">Deans, page </w:t>
    </w:r>
    <w:r>
      <w:rPr>
        <w:rStyle w:val="PageNumber"/>
        <w:rFonts w:ascii="Abadi MT Condensed Light" w:hAnsi="Abadi MT Condensed Light" w:cs="Abadi MT Condensed Light"/>
        <w:sz w:val="20"/>
      </w:rPr>
      <w:fldChar w:fldCharType="begin"/>
    </w:r>
    <w:r>
      <w:rPr>
        <w:rStyle w:val="PageNumber"/>
        <w:rFonts w:ascii="Abadi MT Condensed Light" w:hAnsi="Abadi MT Condensed Light" w:cs="Abadi MT Condensed Light"/>
        <w:sz w:val="20"/>
      </w:rPr>
      <w:instrText xml:space="preserve"> PAGE </w:instrText>
    </w:r>
    <w:r>
      <w:rPr>
        <w:rStyle w:val="PageNumber"/>
        <w:rFonts w:ascii="Abadi MT Condensed Light" w:hAnsi="Abadi MT Condensed Light" w:cs="Abadi MT Condensed Light"/>
        <w:sz w:val="20"/>
      </w:rPr>
      <w:fldChar w:fldCharType="separate"/>
    </w:r>
    <w:r w:rsidR="00976CB3">
      <w:rPr>
        <w:rStyle w:val="PageNumber"/>
        <w:rFonts w:ascii="Abadi MT Condensed Light" w:hAnsi="Abadi MT Condensed Light" w:cs="Abadi MT Condensed Light"/>
        <w:noProof/>
        <w:sz w:val="20"/>
      </w:rPr>
      <w:t>2</w:t>
    </w:r>
    <w:r>
      <w:rPr>
        <w:rStyle w:val="PageNumber"/>
        <w:rFonts w:ascii="Abadi MT Condensed Light" w:hAnsi="Abadi MT Condensed Light" w:cs="Abadi MT Condensed Light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A3FA3" w14:textId="77777777" w:rsidR="00A25FE6" w:rsidRDefault="00A25FE6">
    <w:pPr>
      <w:pStyle w:val="Header"/>
      <w:jc w:val="right"/>
      <w:rPr>
        <w:rFonts w:ascii="Garamond" w:hAnsi="Garamond" w:cs="Garamond"/>
        <w:sz w:val="6"/>
      </w:rPr>
    </w:pPr>
  </w:p>
  <w:p w14:paraId="520835BE" w14:textId="77777777" w:rsidR="00A25FE6" w:rsidRDefault="00A25FE6">
    <w:pPr>
      <w:pStyle w:val="Header"/>
      <w:jc w:val="right"/>
      <w:rPr>
        <w:rFonts w:ascii="Abadi MT Condensed Light" w:hAnsi="Abadi MT Condensed Light" w:cs="Abadi MT Condensed Light"/>
        <w:sz w:val="20"/>
      </w:rPr>
    </w:pPr>
    <w:r>
      <w:rPr>
        <w:rFonts w:ascii="Abadi MT Condensed Light" w:hAnsi="Abadi MT Condensed Light" w:cs="Abadi MT Condensed Light"/>
        <w:sz w:val="20"/>
      </w:rPr>
      <w:t xml:space="preserve">Deans, page </w:t>
    </w:r>
    <w:r>
      <w:rPr>
        <w:rStyle w:val="PageNumber"/>
        <w:rFonts w:ascii="Abadi MT Condensed Light" w:hAnsi="Abadi MT Condensed Light" w:cs="Abadi MT Condensed Light"/>
        <w:sz w:val="20"/>
      </w:rPr>
      <w:fldChar w:fldCharType="begin"/>
    </w:r>
    <w:r>
      <w:rPr>
        <w:rStyle w:val="PageNumber"/>
        <w:rFonts w:ascii="Abadi MT Condensed Light" w:hAnsi="Abadi MT Condensed Light" w:cs="Abadi MT Condensed Light"/>
        <w:sz w:val="20"/>
      </w:rPr>
      <w:instrText xml:space="preserve"> PAGE </w:instrText>
    </w:r>
    <w:r>
      <w:rPr>
        <w:rStyle w:val="PageNumber"/>
        <w:rFonts w:ascii="Abadi MT Condensed Light" w:hAnsi="Abadi MT Condensed Light" w:cs="Abadi MT Condensed Light"/>
        <w:sz w:val="20"/>
      </w:rPr>
      <w:fldChar w:fldCharType="separate"/>
    </w:r>
    <w:r w:rsidR="00976CB3">
      <w:rPr>
        <w:rStyle w:val="PageNumber"/>
        <w:rFonts w:ascii="Abadi MT Condensed Light" w:hAnsi="Abadi MT Condensed Light" w:cs="Abadi MT Condensed Light"/>
        <w:noProof/>
        <w:sz w:val="20"/>
      </w:rPr>
      <w:t>13</w:t>
    </w:r>
    <w:r>
      <w:rPr>
        <w:rStyle w:val="PageNumber"/>
        <w:rFonts w:ascii="Abadi MT Condensed Light" w:hAnsi="Abadi MT Condensed Light" w:cs="Abadi MT Condensed Light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40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146371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DF2EB2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0B191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71359"/>
    <w:multiLevelType w:val="multilevel"/>
    <w:tmpl w:val="FFFFFFFF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1">
      <w:start w:val="8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 w15:restartNumberingAfterBreak="0">
    <w:nsid w:val="2C451900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D416414"/>
    <w:multiLevelType w:val="multilevel"/>
    <w:tmpl w:val="FFFFFFFF"/>
    <w:lvl w:ilvl="0">
      <w:start w:val="1988"/>
      <w:numFmt w:val="decimal"/>
      <w:lvlText w:val="%1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1">
      <w:start w:val="95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</w:rPr>
    </w:lvl>
  </w:abstractNum>
  <w:abstractNum w:abstractNumId="7" w15:restartNumberingAfterBreak="0">
    <w:nsid w:val="2E4663FA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11B1894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50411FF"/>
    <w:multiLevelType w:val="singleLevel"/>
    <w:tmpl w:val="FFFFFFFF"/>
    <w:lvl w:ilvl="0">
      <w:start w:val="1988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0" w15:restartNumberingAfterBreak="0">
    <w:nsid w:val="3A1E5FB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953CE"/>
    <w:multiLevelType w:val="multilevel"/>
    <w:tmpl w:val="FFFFFFFF"/>
    <w:lvl w:ilvl="0">
      <w:start w:val="198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988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1C0378F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77E16"/>
    <w:multiLevelType w:val="multilevel"/>
    <w:tmpl w:val="FFFFFFFF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8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6A43468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331A1E"/>
    <w:multiLevelType w:val="hybridMultilevel"/>
    <w:tmpl w:val="FFFFFFFF"/>
    <w:lvl w:ilvl="0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B6296"/>
    <w:multiLevelType w:val="multilevel"/>
    <w:tmpl w:val="FFFFFFFF"/>
    <w:lvl w:ilvl="0">
      <w:start w:val="198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988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1F41279"/>
    <w:multiLevelType w:val="multilevel"/>
    <w:tmpl w:val="FFFFFFFF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1">
      <w:start w:val="8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8" w15:restartNumberingAfterBreak="0">
    <w:nsid w:val="7A3A44D4"/>
    <w:multiLevelType w:val="multilevel"/>
    <w:tmpl w:val="FFFFFFFF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1">
      <w:start w:val="8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9" w15:restartNumberingAfterBreak="0">
    <w:nsid w:val="7D8B1644"/>
    <w:multiLevelType w:val="hybridMultilevel"/>
    <w:tmpl w:val="FFFFFFFF"/>
    <w:lvl w:ilvl="0" w:tplc="DCCECE7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4"/>
  </w:num>
  <w:num w:numId="5">
    <w:abstractNumId w:val="8"/>
  </w:num>
  <w:num w:numId="6">
    <w:abstractNumId w:val="1"/>
  </w:num>
  <w:num w:numId="7">
    <w:abstractNumId w:val="12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11"/>
  </w:num>
  <w:num w:numId="13">
    <w:abstractNumId w:val="16"/>
  </w:num>
  <w:num w:numId="14">
    <w:abstractNumId w:val="9"/>
  </w:num>
  <w:num w:numId="15">
    <w:abstractNumId w:val="18"/>
  </w:num>
  <w:num w:numId="16">
    <w:abstractNumId w:val="6"/>
  </w:num>
  <w:num w:numId="17">
    <w:abstractNumId w:val="4"/>
  </w:num>
  <w:num w:numId="18">
    <w:abstractNumId w:val="1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FD"/>
    <w:rsid w:val="000023E7"/>
    <w:rsid w:val="000031A4"/>
    <w:rsid w:val="000044B9"/>
    <w:rsid w:val="00006692"/>
    <w:rsid w:val="00006DA6"/>
    <w:rsid w:val="00007289"/>
    <w:rsid w:val="00007ECF"/>
    <w:rsid w:val="0001172F"/>
    <w:rsid w:val="00012A23"/>
    <w:rsid w:val="00013643"/>
    <w:rsid w:val="00013DBA"/>
    <w:rsid w:val="0001503D"/>
    <w:rsid w:val="00015579"/>
    <w:rsid w:val="000166A9"/>
    <w:rsid w:val="0001675B"/>
    <w:rsid w:val="00022C17"/>
    <w:rsid w:val="00026B89"/>
    <w:rsid w:val="000311AE"/>
    <w:rsid w:val="000348A8"/>
    <w:rsid w:val="00035C28"/>
    <w:rsid w:val="00040E32"/>
    <w:rsid w:val="0004377F"/>
    <w:rsid w:val="000443C6"/>
    <w:rsid w:val="00050364"/>
    <w:rsid w:val="00050AF0"/>
    <w:rsid w:val="0005165C"/>
    <w:rsid w:val="00051F63"/>
    <w:rsid w:val="000558C4"/>
    <w:rsid w:val="00055C69"/>
    <w:rsid w:val="00061914"/>
    <w:rsid w:val="00064DF4"/>
    <w:rsid w:val="00066DBB"/>
    <w:rsid w:val="00073381"/>
    <w:rsid w:val="00075272"/>
    <w:rsid w:val="00076753"/>
    <w:rsid w:val="00077804"/>
    <w:rsid w:val="00077DC8"/>
    <w:rsid w:val="000802C2"/>
    <w:rsid w:val="00080686"/>
    <w:rsid w:val="000810FD"/>
    <w:rsid w:val="00083F1F"/>
    <w:rsid w:val="000846A3"/>
    <w:rsid w:val="0008515E"/>
    <w:rsid w:val="00090058"/>
    <w:rsid w:val="00090595"/>
    <w:rsid w:val="0009102D"/>
    <w:rsid w:val="0009157B"/>
    <w:rsid w:val="00094ED8"/>
    <w:rsid w:val="0009703E"/>
    <w:rsid w:val="000A0717"/>
    <w:rsid w:val="000A3834"/>
    <w:rsid w:val="000A38A8"/>
    <w:rsid w:val="000B37BD"/>
    <w:rsid w:val="000B4E43"/>
    <w:rsid w:val="000B7FAF"/>
    <w:rsid w:val="000C29CC"/>
    <w:rsid w:val="000C573D"/>
    <w:rsid w:val="000C67F0"/>
    <w:rsid w:val="000D1720"/>
    <w:rsid w:val="000D277A"/>
    <w:rsid w:val="000D3B77"/>
    <w:rsid w:val="000D4066"/>
    <w:rsid w:val="000D53DC"/>
    <w:rsid w:val="000D5A49"/>
    <w:rsid w:val="000D5E00"/>
    <w:rsid w:val="000D6D25"/>
    <w:rsid w:val="000D77C0"/>
    <w:rsid w:val="000E1116"/>
    <w:rsid w:val="000E315C"/>
    <w:rsid w:val="000E3870"/>
    <w:rsid w:val="000E5836"/>
    <w:rsid w:val="000F4D28"/>
    <w:rsid w:val="001028A0"/>
    <w:rsid w:val="0010340B"/>
    <w:rsid w:val="001068D0"/>
    <w:rsid w:val="00106DF3"/>
    <w:rsid w:val="00106F78"/>
    <w:rsid w:val="001070F5"/>
    <w:rsid w:val="00111DBA"/>
    <w:rsid w:val="00113043"/>
    <w:rsid w:val="001135F7"/>
    <w:rsid w:val="00114546"/>
    <w:rsid w:val="00115116"/>
    <w:rsid w:val="00115E76"/>
    <w:rsid w:val="00115FC1"/>
    <w:rsid w:val="00116211"/>
    <w:rsid w:val="00116341"/>
    <w:rsid w:val="00122D6D"/>
    <w:rsid w:val="00125BEF"/>
    <w:rsid w:val="00125F65"/>
    <w:rsid w:val="00127A42"/>
    <w:rsid w:val="00130FCE"/>
    <w:rsid w:val="00131BFB"/>
    <w:rsid w:val="00133558"/>
    <w:rsid w:val="00135A42"/>
    <w:rsid w:val="00135B23"/>
    <w:rsid w:val="001367E1"/>
    <w:rsid w:val="00141FF6"/>
    <w:rsid w:val="00142AF9"/>
    <w:rsid w:val="00145277"/>
    <w:rsid w:val="00145BE4"/>
    <w:rsid w:val="0014646B"/>
    <w:rsid w:val="0015093C"/>
    <w:rsid w:val="0015117B"/>
    <w:rsid w:val="0015205F"/>
    <w:rsid w:val="00152E0B"/>
    <w:rsid w:val="0015335B"/>
    <w:rsid w:val="001607CE"/>
    <w:rsid w:val="00161C0C"/>
    <w:rsid w:val="00162037"/>
    <w:rsid w:val="00163E0F"/>
    <w:rsid w:val="00164500"/>
    <w:rsid w:val="00165DE0"/>
    <w:rsid w:val="00166326"/>
    <w:rsid w:val="00170737"/>
    <w:rsid w:val="00170F97"/>
    <w:rsid w:val="00174323"/>
    <w:rsid w:val="0017484E"/>
    <w:rsid w:val="001829C8"/>
    <w:rsid w:val="00182F9E"/>
    <w:rsid w:val="00183285"/>
    <w:rsid w:val="0018786D"/>
    <w:rsid w:val="00187E29"/>
    <w:rsid w:val="00187E9C"/>
    <w:rsid w:val="001949E8"/>
    <w:rsid w:val="001979D3"/>
    <w:rsid w:val="001A7938"/>
    <w:rsid w:val="001B2305"/>
    <w:rsid w:val="001B3721"/>
    <w:rsid w:val="001C2DD6"/>
    <w:rsid w:val="001C7FF7"/>
    <w:rsid w:val="001D14FA"/>
    <w:rsid w:val="001D3154"/>
    <w:rsid w:val="001D3BCF"/>
    <w:rsid w:val="001D4891"/>
    <w:rsid w:val="001E063C"/>
    <w:rsid w:val="001E457A"/>
    <w:rsid w:val="001E5428"/>
    <w:rsid w:val="001E5478"/>
    <w:rsid w:val="001E722F"/>
    <w:rsid w:val="001E7708"/>
    <w:rsid w:val="001F2FD7"/>
    <w:rsid w:val="001F4E08"/>
    <w:rsid w:val="001F4F35"/>
    <w:rsid w:val="001F5D25"/>
    <w:rsid w:val="001F70D7"/>
    <w:rsid w:val="00202168"/>
    <w:rsid w:val="00202A58"/>
    <w:rsid w:val="00203078"/>
    <w:rsid w:val="002037A9"/>
    <w:rsid w:val="0020470E"/>
    <w:rsid w:val="00207DEF"/>
    <w:rsid w:val="00212341"/>
    <w:rsid w:val="00212EB1"/>
    <w:rsid w:val="00213BC4"/>
    <w:rsid w:val="002145F3"/>
    <w:rsid w:val="00215B88"/>
    <w:rsid w:val="002163A9"/>
    <w:rsid w:val="00221E1E"/>
    <w:rsid w:val="00231437"/>
    <w:rsid w:val="00234488"/>
    <w:rsid w:val="00241537"/>
    <w:rsid w:val="0024519D"/>
    <w:rsid w:val="00246B44"/>
    <w:rsid w:val="0024792D"/>
    <w:rsid w:val="00247968"/>
    <w:rsid w:val="00250A76"/>
    <w:rsid w:val="002527C6"/>
    <w:rsid w:val="00252A50"/>
    <w:rsid w:val="002554A7"/>
    <w:rsid w:val="002567A5"/>
    <w:rsid w:val="00260338"/>
    <w:rsid w:val="002609A9"/>
    <w:rsid w:val="00260AA2"/>
    <w:rsid w:val="00264BCC"/>
    <w:rsid w:val="002658B3"/>
    <w:rsid w:val="00273E94"/>
    <w:rsid w:val="00274B8A"/>
    <w:rsid w:val="00276FD3"/>
    <w:rsid w:val="002808CE"/>
    <w:rsid w:val="002826FC"/>
    <w:rsid w:val="00291A65"/>
    <w:rsid w:val="0029432F"/>
    <w:rsid w:val="00294B52"/>
    <w:rsid w:val="00295E5B"/>
    <w:rsid w:val="002A139B"/>
    <w:rsid w:val="002A3A32"/>
    <w:rsid w:val="002A43A0"/>
    <w:rsid w:val="002A7B29"/>
    <w:rsid w:val="002B2E6A"/>
    <w:rsid w:val="002B67FD"/>
    <w:rsid w:val="002B699A"/>
    <w:rsid w:val="002C0347"/>
    <w:rsid w:val="002C0883"/>
    <w:rsid w:val="002C1C54"/>
    <w:rsid w:val="002C2C5B"/>
    <w:rsid w:val="002C4706"/>
    <w:rsid w:val="002D01EC"/>
    <w:rsid w:val="002D1C16"/>
    <w:rsid w:val="002D4194"/>
    <w:rsid w:val="002D424C"/>
    <w:rsid w:val="002D6A1E"/>
    <w:rsid w:val="002D6C54"/>
    <w:rsid w:val="002E2C90"/>
    <w:rsid w:val="002E4778"/>
    <w:rsid w:val="002F03D2"/>
    <w:rsid w:val="002F0EBA"/>
    <w:rsid w:val="002F45CD"/>
    <w:rsid w:val="002F487F"/>
    <w:rsid w:val="002F57C7"/>
    <w:rsid w:val="002F5998"/>
    <w:rsid w:val="002F59F5"/>
    <w:rsid w:val="002F6A38"/>
    <w:rsid w:val="003021F2"/>
    <w:rsid w:val="003023F2"/>
    <w:rsid w:val="00302BBA"/>
    <w:rsid w:val="003031B6"/>
    <w:rsid w:val="00304D57"/>
    <w:rsid w:val="00305F8E"/>
    <w:rsid w:val="003060D9"/>
    <w:rsid w:val="00306A9D"/>
    <w:rsid w:val="00307C39"/>
    <w:rsid w:val="003112BD"/>
    <w:rsid w:val="00312AB6"/>
    <w:rsid w:val="00320A5D"/>
    <w:rsid w:val="00320D86"/>
    <w:rsid w:val="00324D76"/>
    <w:rsid w:val="00325F94"/>
    <w:rsid w:val="00335F11"/>
    <w:rsid w:val="0034052F"/>
    <w:rsid w:val="003440DB"/>
    <w:rsid w:val="00344E72"/>
    <w:rsid w:val="00352581"/>
    <w:rsid w:val="003546A5"/>
    <w:rsid w:val="00356127"/>
    <w:rsid w:val="00361B91"/>
    <w:rsid w:val="00362BC7"/>
    <w:rsid w:val="0036432F"/>
    <w:rsid w:val="00366E1B"/>
    <w:rsid w:val="003670E9"/>
    <w:rsid w:val="003679CD"/>
    <w:rsid w:val="003732D2"/>
    <w:rsid w:val="003734D9"/>
    <w:rsid w:val="00373902"/>
    <w:rsid w:val="0037519A"/>
    <w:rsid w:val="00375308"/>
    <w:rsid w:val="003756C8"/>
    <w:rsid w:val="003804E1"/>
    <w:rsid w:val="003847AF"/>
    <w:rsid w:val="003855A8"/>
    <w:rsid w:val="0038573D"/>
    <w:rsid w:val="003904A0"/>
    <w:rsid w:val="00390AF1"/>
    <w:rsid w:val="003938B0"/>
    <w:rsid w:val="003951B8"/>
    <w:rsid w:val="00397B68"/>
    <w:rsid w:val="003A094E"/>
    <w:rsid w:val="003A0B0A"/>
    <w:rsid w:val="003A0E1E"/>
    <w:rsid w:val="003A20BB"/>
    <w:rsid w:val="003A2681"/>
    <w:rsid w:val="003A59DD"/>
    <w:rsid w:val="003A67FC"/>
    <w:rsid w:val="003B47A2"/>
    <w:rsid w:val="003B51A5"/>
    <w:rsid w:val="003B68AD"/>
    <w:rsid w:val="003C1A9A"/>
    <w:rsid w:val="003C6535"/>
    <w:rsid w:val="003D3A0C"/>
    <w:rsid w:val="003D3B99"/>
    <w:rsid w:val="003D3C22"/>
    <w:rsid w:val="003D51BC"/>
    <w:rsid w:val="003D5472"/>
    <w:rsid w:val="003E06E5"/>
    <w:rsid w:val="003E7512"/>
    <w:rsid w:val="003F4E6C"/>
    <w:rsid w:val="003F5D56"/>
    <w:rsid w:val="003F6528"/>
    <w:rsid w:val="00401499"/>
    <w:rsid w:val="0041244E"/>
    <w:rsid w:val="00413A4F"/>
    <w:rsid w:val="00414A1A"/>
    <w:rsid w:val="00415489"/>
    <w:rsid w:val="004169BE"/>
    <w:rsid w:val="004173B3"/>
    <w:rsid w:val="00420E37"/>
    <w:rsid w:val="00422660"/>
    <w:rsid w:val="00423BBE"/>
    <w:rsid w:val="00423C23"/>
    <w:rsid w:val="00424FE1"/>
    <w:rsid w:val="00427B4A"/>
    <w:rsid w:val="00430165"/>
    <w:rsid w:val="00431088"/>
    <w:rsid w:val="00432EFB"/>
    <w:rsid w:val="00434B89"/>
    <w:rsid w:val="0043513D"/>
    <w:rsid w:val="00440A3B"/>
    <w:rsid w:val="00443917"/>
    <w:rsid w:val="0044439C"/>
    <w:rsid w:val="00444930"/>
    <w:rsid w:val="00453B75"/>
    <w:rsid w:val="004557E2"/>
    <w:rsid w:val="00456967"/>
    <w:rsid w:val="00457E80"/>
    <w:rsid w:val="004601EF"/>
    <w:rsid w:val="0046124D"/>
    <w:rsid w:val="004633BE"/>
    <w:rsid w:val="004639ED"/>
    <w:rsid w:val="004656C4"/>
    <w:rsid w:val="00466032"/>
    <w:rsid w:val="004713ED"/>
    <w:rsid w:val="00471B20"/>
    <w:rsid w:val="0047534A"/>
    <w:rsid w:val="004813F4"/>
    <w:rsid w:val="004825EC"/>
    <w:rsid w:val="00482FB7"/>
    <w:rsid w:val="0048458F"/>
    <w:rsid w:val="004910C1"/>
    <w:rsid w:val="0049191F"/>
    <w:rsid w:val="00492700"/>
    <w:rsid w:val="00492FD2"/>
    <w:rsid w:val="004936B2"/>
    <w:rsid w:val="0049672F"/>
    <w:rsid w:val="00497097"/>
    <w:rsid w:val="0049713B"/>
    <w:rsid w:val="004A1D75"/>
    <w:rsid w:val="004A212F"/>
    <w:rsid w:val="004A3102"/>
    <w:rsid w:val="004A3D07"/>
    <w:rsid w:val="004A57EA"/>
    <w:rsid w:val="004B2D0E"/>
    <w:rsid w:val="004B371F"/>
    <w:rsid w:val="004B385B"/>
    <w:rsid w:val="004B681D"/>
    <w:rsid w:val="004B776C"/>
    <w:rsid w:val="004C068D"/>
    <w:rsid w:val="004D307B"/>
    <w:rsid w:val="004D49FE"/>
    <w:rsid w:val="004D4C16"/>
    <w:rsid w:val="004D5747"/>
    <w:rsid w:val="004D6EB5"/>
    <w:rsid w:val="004E0E4C"/>
    <w:rsid w:val="004E0FEE"/>
    <w:rsid w:val="004E4FDE"/>
    <w:rsid w:val="004E50ED"/>
    <w:rsid w:val="004F13EF"/>
    <w:rsid w:val="004F1C6A"/>
    <w:rsid w:val="004F1DE5"/>
    <w:rsid w:val="004F2539"/>
    <w:rsid w:val="004F4D12"/>
    <w:rsid w:val="00500C45"/>
    <w:rsid w:val="005019A1"/>
    <w:rsid w:val="00502418"/>
    <w:rsid w:val="0050342A"/>
    <w:rsid w:val="0050731F"/>
    <w:rsid w:val="005108D5"/>
    <w:rsid w:val="00510916"/>
    <w:rsid w:val="0051267F"/>
    <w:rsid w:val="0051325C"/>
    <w:rsid w:val="0051444D"/>
    <w:rsid w:val="0051513C"/>
    <w:rsid w:val="00524782"/>
    <w:rsid w:val="00525E9E"/>
    <w:rsid w:val="0052679F"/>
    <w:rsid w:val="0053051B"/>
    <w:rsid w:val="00533B57"/>
    <w:rsid w:val="00536BD6"/>
    <w:rsid w:val="0053752C"/>
    <w:rsid w:val="005406A6"/>
    <w:rsid w:val="00541294"/>
    <w:rsid w:val="00542B99"/>
    <w:rsid w:val="00544AE6"/>
    <w:rsid w:val="00551DD0"/>
    <w:rsid w:val="00552B9C"/>
    <w:rsid w:val="00552D42"/>
    <w:rsid w:val="00554211"/>
    <w:rsid w:val="005551BB"/>
    <w:rsid w:val="0055548D"/>
    <w:rsid w:val="00557BD8"/>
    <w:rsid w:val="00557F74"/>
    <w:rsid w:val="0056067D"/>
    <w:rsid w:val="0056583A"/>
    <w:rsid w:val="005665F1"/>
    <w:rsid w:val="005676D2"/>
    <w:rsid w:val="00573B8D"/>
    <w:rsid w:val="00582BB7"/>
    <w:rsid w:val="00582E2A"/>
    <w:rsid w:val="00583BC6"/>
    <w:rsid w:val="00584F5F"/>
    <w:rsid w:val="00585858"/>
    <w:rsid w:val="00586A06"/>
    <w:rsid w:val="00586D78"/>
    <w:rsid w:val="005939F1"/>
    <w:rsid w:val="00593E35"/>
    <w:rsid w:val="00594564"/>
    <w:rsid w:val="00594716"/>
    <w:rsid w:val="00596D78"/>
    <w:rsid w:val="00597C38"/>
    <w:rsid w:val="005A013A"/>
    <w:rsid w:val="005A05A2"/>
    <w:rsid w:val="005A3A00"/>
    <w:rsid w:val="005A3F7B"/>
    <w:rsid w:val="005A6823"/>
    <w:rsid w:val="005A6D9A"/>
    <w:rsid w:val="005A7CBB"/>
    <w:rsid w:val="005B203F"/>
    <w:rsid w:val="005B4465"/>
    <w:rsid w:val="005B5A54"/>
    <w:rsid w:val="005B6B2E"/>
    <w:rsid w:val="005B6DF8"/>
    <w:rsid w:val="005B7665"/>
    <w:rsid w:val="005B7CDE"/>
    <w:rsid w:val="005C17CD"/>
    <w:rsid w:val="005C2C36"/>
    <w:rsid w:val="005C470F"/>
    <w:rsid w:val="005D591B"/>
    <w:rsid w:val="005D7644"/>
    <w:rsid w:val="005E1BE7"/>
    <w:rsid w:val="005E1CD8"/>
    <w:rsid w:val="005E2B0E"/>
    <w:rsid w:val="005E4B5C"/>
    <w:rsid w:val="005F1454"/>
    <w:rsid w:val="005F218F"/>
    <w:rsid w:val="005F41C9"/>
    <w:rsid w:val="005F77F1"/>
    <w:rsid w:val="0060401B"/>
    <w:rsid w:val="00604389"/>
    <w:rsid w:val="0060557E"/>
    <w:rsid w:val="006061B0"/>
    <w:rsid w:val="00612F6D"/>
    <w:rsid w:val="00613BB3"/>
    <w:rsid w:val="00613ED1"/>
    <w:rsid w:val="00615101"/>
    <w:rsid w:val="00615187"/>
    <w:rsid w:val="0061590B"/>
    <w:rsid w:val="00615F1F"/>
    <w:rsid w:val="00620706"/>
    <w:rsid w:val="00620817"/>
    <w:rsid w:val="00624073"/>
    <w:rsid w:val="00626FD3"/>
    <w:rsid w:val="00633786"/>
    <w:rsid w:val="0063545A"/>
    <w:rsid w:val="00635CBD"/>
    <w:rsid w:val="00635E97"/>
    <w:rsid w:val="00636234"/>
    <w:rsid w:val="00636884"/>
    <w:rsid w:val="00640E8E"/>
    <w:rsid w:val="00642312"/>
    <w:rsid w:val="00643DC2"/>
    <w:rsid w:val="00650EF3"/>
    <w:rsid w:val="00651D9C"/>
    <w:rsid w:val="00652C7F"/>
    <w:rsid w:val="0065365D"/>
    <w:rsid w:val="006554E8"/>
    <w:rsid w:val="0065658D"/>
    <w:rsid w:val="00657C33"/>
    <w:rsid w:val="00657F60"/>
    <w:rsid w:val="00661678"/>
    <w:rsid w:val="00661CA9"/>
    <w:rsid w:val="00664426"/>
    <w:rsid w:val="006665C3"/>
    <w:rsid w:val="00670496"/>
    <w:rsid w:val="00671655"/>
    <w:rsid w:val="0067295B"/>
    <w:rsid w:val="0067363B"/>
    <w:rsid w:val="006803D5"/>
    <w:rsid w:val="0068171A"/>
    <w:rsid w:val="00682025"/>
    <w:rsid w:val="006878E9"/>
    <w:rsid w:val="00690670"/>
    <w:rsid w:val="0069082C"/>
    <w:rsid w:val="006909FC"/>
    <w:rsid w:val="00691569"/>
    <w:rsid w:val="0069312C"/>
    <w:rsid w:val="00695271"/>
    <w:rsid w:val="006A116A"/>
    <w:rsid w:val="006A1363"/>
    <w:rsid w:val="006A2E9E"/>
    <w:rsid w:val="006A37F2"/>
    <w:rsid w:val="006A53DC"/>
    <w:rsid w:val="006A544B"/>
    <w:rsid w:val="006A6874"/>
    <w:rsid w:val="006A6BF4"/>
    <w:rsid w:val="006A6CE1"/>
    <w:rsid w:val="006A7072"/>
    <w:rsid w:val="006B2DA5"/>
    <w:rsid w:val="006B2E17"/>
    <w:rsid w:val="006B687E"/>
    <w:rsid w:val="006C1A74"/>
    <w:rsid w:val="006C2442"/>
    <w:rsid w:val="006C3487"/>
    <w:rsid w:val="006C7969"/>
    <w:rsid w:val="006D0EA9"/>
    <w:rsid w:val="006D353A"/>
    <w:rsid w:val="006D5E76"/>
    <w:rsid w:val="006E0651"/>
    <w:rsid w:val="006E12A1"/>
    <w:rsid w:val="006E2C70"/>
    <w:rsid w:val="006E5FCB"/>
    <w:rsid w:val="006F3368"/>
    <w:rsid w:val="006F4BC6"/>
    <w:rsid w:val="0070039E"/>
    <w:rsid w:val="007006CE"/>
    <w:rsid w:val="007032F9"/>
    <w:rsid w:val="00704C0F"/>
    <w:rsid w:val="0070537E"/>
    <w:rsid w:val="00705AFB"/>
    <w:rsid w:val="00705E1B"/>
    <w:rsid w:val="0071066F"/>
    <w:rsid w:val="00711EAF"/>
    <w:rsid w:val="007120FF"/>
    <w:rsid w:val="0071527C"/>
    <w:rsid w:val="00715B27"/>
    <w:rsid w:val="00716B5F"/>
    <w:rsid w:val="00717150"/>
    <w:rsid w:val="00724CD4"/>
    <w:rsid w:val="00726065"/>
    <w:rsid w:val="00726627"/>
    <w:rsid w:val="00726B06"/>
    <w:rsid w:val="0072754B"/>
    <w:rsid w:val="007307B3"/>
    <w:rsid w:val="0074170E"/>
    <w:rsid w:val="00744951"/>
    <w:rsid w:val="00744B1E"/>
    <w:rsid w:val="007458FC"/>
    <w:rsid w:val="0074792C"/>
    <w:rsid w:val="007509EE"/>
    <w:rsid w:val="00752210"/>
    <w:rsid w:val="00754AD4"/>
    <w:rsid w:val="0075549E"/>
    <w:rsid w:val="00756693"/>
    <w:rsid w:val="007566E3"/>
    <w:rsid w:val="007577BE"/>
    <w:rsid w:val="00757830"/>
    <w:rsid w:val="00757D1B"/>
    <w:rsid w:val="00763355"/>
    <w:rsid w:val="0076655C"/>
    <w:rsid w:val="00767236"/>
    <w:rsid w:val="00773A76"/>
    <w:rsid w:val="00776412"/>
    <w:rsid w:val="007769DD"/>
    <w:rsid w:val="00780EF4"/>
    <w:rsid w:val="00783AE3"/>
    <w:rsid w:val="00784122"/>
    <w:rsid w:val="00793727"/>
    <w:rsid w:val="00794B03"/>
    <w:rsid w:val="00794FE4"/>
    <w:rsid w:val="007A1204"/>
    <w:rsid w:val="007A498B"/>
    <w:rsid w:val="007A56A5"/>
    <w:rsid w:val="007A7889"/>
    <w:rsid w:val="007B121E"/>
    <w:rsid w:val="007B3566"/>
    <w:rsid w:val="007B3BA1"/>
    <w:rsid w:val="007B4B5C"/>
    <w:rsid w:val="007B5160"/>
    <w:rsid w:val="007B5860"/>
    <w:rsid w:val="007B5ADF"/>
    <w:rsid w:val="007B5C7B"/>
    <w:rsid w:val="007B7510"/>
    <w:rsid w:val="007C2482"/>
    <w:rsid w:val="007C4FDF"/>
    <w:rsid w:val="007C77F9"/>
    <w:rsid w:val="007D16D1"/>
    <w:rsid w:val="007D346E"/>
    <w:rsid w:val="007D43B1"/>
    <w:rsid w:val="007D6378"/>
    <w:rsid w:val="007E689E"/>
    <w:rsid w:val="007E7D20"/>
    <w:rsid w:val="0080224E"/>
    <w:rsid w:val="00805319"/>
    <w:rsid w:val="008053A0"/>
    <w:rsid w:val="0080693E"/>
    <w:rsid w:val="00807D6C"/>
    <w:rsid w:val="008106CE"/>
    <w:rsid w:val="00813FA8"/>
    <w:rsid w:val="0081690B"/>
    <w:rsid w:val="008174F7"/>
    <w:rsid w:val="008203D5"/>
    <w:rsid w:val="00820D0F"/>
    <w:rsid w:val="00821A7D"/>
    <w:rsid w:val="00821E9C"/>
    <w:rsid w:val="00822CE3"/>
    <w:rsid w:val="0082371D"/>
    <w:rsid w:val="008247D8"/>
    <w:rsid w:val="00826F84"/>
    <w:rsid w:val="0082747C"/>
    <w:rsid w:val="00831C59"/>
    <w:rsid w:val="00832B0B"/>
    <w:rsid w:val="0083432A"/>
    <w:rsid w:val="008434F5"/>
    <w:rsid w:val="0084758B"/>
    <w:rsid w:val="00852642"/>
    <w:rsid w:val="00852DE5"/>
    <w:rsid w:val="0085648E"/>
    <w:rsid w:val="00857BC5"/>
    <w:rsid w:val="00860609"/>
    <w:rsid w:val="008633E7"/>
    <w:rsid w:val="00863834"/>
    <w:rsid w:val="00865394"/>
    <w:rsid w:val="00865454"/>
    <w:rsid w:val="0086575A"/>
    <w:rsid w:val="0086609C"/>
    <w:rsid w:val="00873C24"/>
    <w:rsid w:val="00873DE5"/>
    <w:rsid w:val="00874E13"/>
    <w:rsid w:val="008774E6"/>
    <w:rsid w:val="00880B97"/>
    <w:rsid w:val="008827EE"/>
    <w:rsid w:val="008828FA"/>
    <w:rsid w:val="00882A5E"/>
    <w:rsid w:val="00882BCF"/>
    <w:rsid w:val="00882E45"/>
    <w:rsid w:val="00884305"/>
    <w:rsid w:val="00885019"/>
    <w:rsid w:val="00887DA8"/>
    <w:rsid w:val="008902F5"/>
    <w:rsid w:val="008906FE"/>
    <w:rsid w:val="00890784"/>
    <w:rsid w:val="00890CD1"/>
    <w:rsid w:val="00893525"/>
    <w:rsid w:val="00895AB7"/>
    <w:rsid w:val="008A1D8F"/>
    <w:rsid w:val="008A58BA"/>
    <w:rsid w:val="008A5DFA"/>
    <w:rsid w:val="008A6A34"/>
    <w:rsid w:val="008B17D0"/>
    <w:rsid w:val="008B1EF8"/>
    <w:rsid w:val="008B4096"/>
    <w:rsid w:val="008B69C2"/>
    <w:rsid w:val="008C20A4"/>
    <w:rsid w:val="008C33FE"/>
    <w:rsid w:val="008C6A79"/>
    <w:rsid w:val="008D171B"/>
    <w:rsid w:val="008D404B"/>
    <w:rsid w:val="008D7251"/>
    <w:rsid w:val="008D7842"/>
    <w:rsid w:val="008E09AE"/>
    <w:rsid w:val="008E1A20"/>
    <w:rsid w:val="008E26B7"/>
    <w:rsid w:val="008E33F8"/>
    <w:rsid w:val="008E4DE6"/>
    <w:rsid w:val="008E7DAA"/>
    <w:rsid w:val="008F0D08"/>
    <w:rsid w:val="008F0D8A"/>
    <w:rsid w:val="008F17B3"/>
    <w:rsid w:val="008F65FB"/>
    <w:rsid w:val="008F778D"/>
    <w:rsid w:val="00901DC9"/>
    <w:rsid w:val="00902975"/>
    <w:rsid w:val="009035C6"/>
    <w:rsid w:val="009051A6"/>
    <w:rsid w:val="009123D5"/>
    <w:rsid w:val="009134BA"/>
    <w:rsid w:val="00915083"/>
    <w:rsid w:val="00920F6C"/>
    <w:rsid w:val="00922338"/>
    <w:rsid w:val="0092337B"/>
    <w:rsid w:val="00924A98"/>
    <w:rsid w:val="00925C2E"/>
    <w:rsid w:val="00925F20"/>
    <w:rsid w:val="009316A2"/>
    <w:rsid w:val="00936E6E"/>
    <w:rsid w:val="00936FA4"/>
    <w:rsid w:val="009405AE"/>
    <w:rsid w:val="00940622"/>
    <w:rsid w:val="00943C2E"/>
    <w:rsid w:val="009445B9"/>
    <w:rsid w:val="00946C96"/>
    <w:rsid w:val="009514A9"/>
    <w:rsid w:val="0095204C"/>
    <w:rsid w:val="00955F3F"/>
    <w:rsid w:val="00960512"/>
    <w:rsid w:val="0096455A"/>
    <w:rsid w:val="0097059D"/>
    <w:rsid w:val="00971018"/>
    <w:rsid w:val="0097321A"/>
    <w:rsid w:val="0097690D"/>
    <w:rsid w:val="00976CB3"/>
    <w:rsid w:val="00977A14"/>
    <w:rsid w:val="00983814"/>
    <w:rsid w:val="009839DF"/>
    <w:rsid w:val="00984816"/>
    <w:rsid w:val="009866A5"/>
    <w:rsid w:val="00990D64"/>
    <w:rsid w:val="00992927"/>
    <w:rsid w:val="009940EE"/>
    <w:rsid w:val="00994424"/>
    <w:rsid w:val="00995041"/>
    <w:rsid w:val="009A2166"/>
    <w:rsid w:val="009B20C2"/>
    <w:rsid w:val="009B2E61"/>
    <w:rsid w:val="009B41B7"/>
    <w:rsid w:val="009B4E6F"/>
    <w:rsid w:val="009B4F54"/>
    <w:rsid w:val="009B6AF6"/>
    <w:rsid w:val="009C386E"/>
    <w:rsid w:val="009C3B50"/>
    <w:rsid w:val="009C613C"/>
    <w:rsid w:val="009C6740"/>
    <w:rsid w:val="009D2ED0"/>
    <w:rsid w:val="009D4F9B"/>
    <w:rsid w:val="009D75EF"/>
    <w:rsid w:val="009E2EFA"/>
    <w:rsid w:val="009E35BA"/>
    <w:rsid w:val="009E3D67"/>
    <w:rsid w:val="009E5631"/>
    <w:rsid w:val="009E60E4"/>
    <w:rsid w:val="009E6CBB"/>
    <w:rsid w:val="009E6F8B"/>
    <w:rsid w:val="009F1D99"/>
    <w:rsid w:val="009F4E2E"/>
    <w:rsid w:val="009F614E"/>
    <w:rsid w:val="00A00D8D"/>
    <w:rsid w:val="00A01A06"/>
    <w:rsid w:val="00A02940"/>
    <w:rsid w:val="00A0600A"/>
    <w:rsid w:val="00A12EB4"/>
    <w:rsid w:val="00A15B26"/>
    <w:rsid w:val="00A169B0"/>
    <w:rsid w:val="00A2197F"/>
    <w:rsid w:val="00A251E2"/>
    <w:rsid w:val="00A25326"/>
    <w:rsid w:val="00A25FE6"/>
    <w:rsid w:val="00A2797B"/>
    <w:rsid w:val="00A30934"/>
    <w:rsid w:val="00A31978"/>
    <w:rsid w:val="00A34BD2"/>
    <w:rsid w:val="00A3527A"/>
    <w:rsid w:val="00A357CB"/>
    <w:rsid w:val="00A3594F"/>
    <w:rsid w:val="00A359E5"/>
    <w:rsid w:val="00A4124A"/>
    <w:rsid w:val="00A418F4"/>
    <w:rsid w:val="00A42E44"/>
    <w:rsid w:val="00A42F84"/>
    <w:rsid w:val="00A43A67"/>
    <w:rsid w:val="00A55485"/>
    <w:rsid w:val="00A61533"/>
    <w:rsid w:val="00A62429"/>
    <w:rsid w:val="00A64847"/>
    <w:rsid w:val="00A64EE6"/>
    <w:rsid w:val="00A657A0"/>
    <w:rsid w:val="00A65DE6"/>
    <w:rsid w:val="00A67A4A"/>
    <w:rsid w:val="00A712B1"/>
    <w:rsid w:val="00A713B3"/>
    <w:rsid w:val="00A744CF"/>
    <w:rsid w:val="00A764D4"/>
    <w:rsid w:val="00A85E3B"/>
    <w:rsid w:val="00A865D6"/>
    <w:rsid w:val="00A86B87"/>
    <w:rsid w:val="00A86BC7"/>
    <w:rsid w:val="00A92F2A"/>
    <w:rsid w:val="00A94A88"/>
    <w:rsid w:val="00A97F41"/>
    <w:rsid w:val="00AA406E"/>
    <w:rsid w:val="00AA4195"/>
    <w:rsid w:val="00AA5050"/>
    <w:rsid w:val="00AA5484"/>
    <w:rsid w:val="00AA77A1"/>
    <w:rsid w:val="00AB0E3A"/>
    <w:rsid w:val="00AB1E61"/>
    <w:rsid w:val="00AB3DBB"/>
    <w:rsid w:val="00AB438C"/>
    <w:rsid w:val="00AB4F37"/>
    <w:rsid w:val="00AB5F60"/>
    <w:rsid w:val="00AB6702"/>
    <w:rsid w:val="00AB6B44"/>
    <w:rsid w:val="00AC0050"/>
    <w:rsid w:val="00AC1284"/>
    <w:rsid w:val="00AC1EAF"/>
    <w:rsid w:val="00AC704F"/>
    <w:rsid w:val="00AD11FE"/>
    <w:rsid w:val="00AD7235"/>
    <w:rsid w:val="00AD79EB"/>
    <w:rsid w:val="00AE04B3"/>
    <w:rsid w:val="00AE22B6"/>
    <w:rsid w:val="00AE2BDB"/>
    <w:rsid w:val="00AE6285"/>
    <w:rsid w:val="00AF0197"/>
    <w:rsid w:val="00AF2158"/>
    <w:rsid w:val="00AF3BBC"/>
    <w:rsid w:val="00AF3C61"/>
    <w:rsid w:val="00AF4753"/>
    <w:rsid w:val="00B0030E"/>
    <w:rsid w:val="00B07D47"/>
    <w:rsid w:val="00B10675"/>
    <w:rsid w:val="00B10E17"/>
    <w:rsid w:val="00B115FA"/>
    <w:rsid w:val="00B14D75"/>
    <w:rsid w:val="00B15007"/>
    <w:rsid w:val="00B154B9"/>
    <w:rsid w:val="00B16C83"/>
    <w:rsid w:val="00B21CAC"/>
    <w:rsid w:val="00B23273"/>
    <w:rsid w:val="00B25DD5"/>
    <w:rsid w:val="00B3211C"/>
    <w:rsid w:val="00B32476"/>
    <w:rsid w:val="00B337DB"/>
    <w:rsid w:val="00B370CB"/>
    <w:rsid w:val="00B374C8"/>
    <w:rsid w:val="00B37A75"/>
    <w:rsid w:val="00B400E2"/>
    <w:rsid w:val="00B4400B"/>
    <w:rsid w:val="00B444F4"/>
    <w:rsid w:val="00B44919"/>
    <w:rsid w:val="00B44D00"/>
    <w:rsid w:val="00B46EFF"/>
    <w:rsid w:val="00B50C1C"/>
    <w:rsid w:val="00B52604"/>
    <w:rsid w:val="00B53167"/>
    <w:rsid w:val="00B537C8"/>
    <w:rsid w:val="00B60121"/>
    <w:rsid w:val="00B6402D"/>
    <w:rsid w:val="00B66BC8"/>
    <w:rsid w:val="00B72E53"/>
    <w:rsid w:val="00B73ACF"/>
    <w:rsid w:val="00B75FA4"/>
    <w:rsid w:val="00B7680F"/>
    <w:rsid w:val="00B77CD5"/>
    <w:rsid w:val="00B8108F"/>
    <w:rsid w:val="00B82D8E"/>
    <w:rsid w:val="00B85EA1"/>
    <w:rsid w:val="00B87669"/>
    <w:rsid w:val="00B908BD"/>
    <w:rsid w:val="00B917BB"/>
    <w:rsid w:val="00B92A0D"/>
    <w:rsid w:val="00B92C91"/>
    <w:rsid w:val="00BA0B6E"/>
    <w:rsid w:val="00BA0E2D"/>
    <w:rsid w:val="00BA1AF0"/>
    <w:rsid w:val="00BA1FB1"/>
    <w:rsid w:val="00BA4A4E"/>
    <w:rsid w:val="00BA7D6F"/>
    <w:rsid w:val="00BB23B0"/>
    <w:rsid w:val="00BB6510"/>
    <w:rsid w:val="00BC4357"/>
    <w:rsid w:val="00BC55CD"/>
    <w:rsid w:val="00BC5AB0"/>
    <w:rsid w:val="00BC73F9"/>
    <w:rsid w:val="00BC76EA"/>
    <w:rsid w:val="00BC7D37"/>
    <w:rsid w:val="00BD11B3"/>
    <w:rsid w:val="00BD408C"/>
    <w:rsid w:val="00BD541F"/>
    <w:rsid w:val="00BD7D6D"/>
    <w:rsid w:val="00BE0F4C"/>
    <w:rsid w:val="00BE5DF8"/>
    <w:rsid w:val="00BE6C71"/>
    <w:rsid w:val="00BF004E"/>
    <w:rsid w:val="00BF1486"/>
    <w:rsid w:val="00C01126"/>
    <w:rsid w:val="00C02E23"/>
    <w:rsid w:val="00C11416"/>
    <w:rsid w:val="00C1241D"/>
    <w:rsid w:val="00C1430F"/>
    <w:rsid w:val="00C15C94"/>
    <w:rsid w:val="00C17762"/>
    <w:rsid w:val="00C20771"/>
    <w:rsid w:val="00C26E36"/>
    <w:rsid w:val="00C306A4"/>
    <w:rsid w:val="00C33B13"/>
    <w:rsid w:val="00C34598"/>
    <w:rsid w:val="00C349B8"/>
    <w:rsid w:val="00C35DF5"/>
    <w:rsid w:val="00C368AD"/>
    <w:rsid w:val="00C406C9"/>
    <w:rsid w:val="00C42EA7"/>
    <w:rsid w:val="00C443A8"/>
    <w:rsid w:val="00C44932"/>
    <w:rsid w:val="00C44CA7"/>
    <w:rsid w:val="00C45D7C"/>
    <w:rsid w:val="00C46B7B"/>
    <w:rsid w:val="00C477A1"/>
    <w:rsid w:val="00C50F80"/>
    <w:rsid w:val="00C51D19"/>
    <w:rsid w:val="00C52248"/>
    <w:rsid w:val="00C54C84"/>
    <w:rsid w:val="00C55BC5"/>
    <w:rsid w:val="00C70B18"/>
    <w:rsid w:val="00C70D53"/>
    <w:rsid w:val="00C70EB3"/>
    <w:rsid w:val="00C724C0"/>
    <w:rsid w:val="00C765E5"/>
    <w:rsid w:val="00C7689B"/>
    <w:rsid w:val="00C77055"/>
    <w:rsid w:val="00C81D0F"/>
    <w:rsid w:val="00C83E14"/>
    <w:rsid w:val="00C84872"/>
    <w:rsid w:val="00C861F8"/>
    <w:rsid w:val="00C87069"/>
    <w:rsid w:val="00C9326F"/>
    <w:rsid w:val="00C93363"/>
    <w:rsid w:val="00C94CEB"/>
    <w:rsid w:val="00C96393"/>
    <w:rsid w:val="00C97650"/>
    <w:rsid w:val="00C976DF"/>
    <w:rsid w:val="00CA0731"/>
    <w:rsid w:val="00CA0776"/>
    <w:rsid w:val="00CA1F31"/>
    <w:rsid w:val="00CA21CC"/>
    <w:rsid w:val="00CA433E"/>
    <w:rsid w:val="00CA6261"/>
    <w:rsid w:val="00CA65F4"/>
    <w:rsid w:val="00CA72CA"/>
    <w:rsid w:val="00CB2592"/>
    <w:rsid w:val="00CB2EE7"/>
    <w:rsid w:val="00CB3548"/>
    <w:rsid w:val="00CB3818"/>
    <w:rsid w:val="00CB3B2F"/>
    <w:rsid w:val="00CB7524"/>
    <w:rsid w:val="00CB7CFC"/>
    <w:rsid w:val="00CC09BC"/>
    <w:rsid w:val="00CC3834"/>
    <w:rsid w:val="00CC4BAE"/>
    <w:rsid w:val="00CC5339"/>
    <w:rsid w:val="00CC6359"/>
    <w:rsid w:val="00CC72BD"/>
    <w:rsid w:val="00CD58C5"/>
    <w:rsid w:val="00CE38C6"/>
    <w:rsid w:val="00CE38F2"/>
    <w:rsid w:val="00CE3AA6"/>
    <w:rsid w:val="00CE41AA"/>
    <w:rsid w:val="00CE4E29"/>
    <w:rsid w:val="00CE6D38"/>
    <w:rsid w:val="00CF2A9F"/>
    <w:rsid w:val="00CF616B"/>
    <w:rsid w:val="00CF759D"/>
    <w:rsid w:val="00D02DFA"/>
    <w:rsid w:val="00D0445A"/>
    <w:rsid w:val="00D0679C"/>
    <w:rsid w:val="00D06A2C"/>
    <w:rsid w:val="00D11643"/>
    <w:rsid w:val="00D11833"/>
    <w:rsid w:val="00D13CB6"/>
    <w:rsid w:val="00D13EFA"/>
    <w:rsid w:val="00D1498F"/>
    <w:rsid w:val="00D20D1D"/>
    <w:rsid w:val="00D22544"/>
    <w:rsid w:val="00D274CA"/>
    <w:rsid w:val="00D30456"/>
    <w:rsid w:val="00D30921"/>
    <w:rsid w:val="00D30CC2"/>
    <w:rsid w:val="00D31F73"/>
    <w:rsid w:val="00D3560D"/>
    <w:rsid w:val="00D3572D"/>
    <w:rsid w:val="00D368FF"/>
    <w:rsid w:val="00D43B12"/>
    <w:rsid w:val="00D521C9"/>
    <w:rsid w:val="00D53AE1"/>
    <w:rsid w:val="00D553FB"/>
    <w:rsid w:val="00D60D3E"/>
    <w:rsid w:val="00D63A16"/>
    <w:rsid w:val="00D63C93"/>
    <w:rsid w:val="00D70705"/>
    <w:rsid w:val="00D70ACD"/>
    <w:rsid w:val="00D71D4F"/>
    <w:rsid w:val="00D73D54"/>
    <w:rsid w:val="00D7574D"/>
    <w:rsid w:val="00D8007A"/>
    <w:rsid w:val="00D814FD"/>
    <w:rsid w:val="00D86B6D"/>
    <w:rsid w:val="00D87062"/>
    <w:rsid w:val="00D870C0"/>
    <w:rsid w:val="00D8751B"/>
    <w:rsid w:val="00D87A71"/>
    <w:rsid w:val="00D909F3"/>
    <w:rsid w:val="00D92857"/>
    <w:rsid w:val="00D9308A"/>
    <w:rsid w:val="00D93B66"/>
    <w:rsid w:val="00D96C38"/>
    <w:rsid w:val="00D97BE7"/>
    <w:rsid w:val="00DA0E80"/>
    <w:rsid w:val="00DA309B"/>
    <w:rsid w:val="00DA4A2D"/>
    <w:rsid w:val="00DB18D3"/>
    <w:rsid w:val="00DB3A55"/>
    <w:rsid w:val="00DB4D66"/>
    <w:rsid w:val="00DB5029"/>
    <w:rsid w:val="00DC3F28"/>
    <w:rsid w:val="00DD2A50"/>
    <w:rsid w:val="00DE0138"/>
    <w:rsid w:val="00DE1ED5"/>
    <w:rsid w:val="00DF04EB"/>
    <w:rsid w:val="00DF0B04"/>
    <w:rsid w:val="00DF1720"/>
    <w:rsid w:val="00DF2F12"/>
    <w:rsid w:val="00DF5B47"/>
    <w:rsid w:val="00E0014B"/>
    <w:rsid w:val="00E024C2"/>
    <w:rsid w:val="00E02D70"/>
    <w:rsid w:val="00E03F06"/>
    <w:rsid w:val="00E113C0"/>
    <w:rsid w:val="00E121FA"/>
    <w:rsid w:val="00E13363"/>
    <w:rsid w:val="00E162A8"/>
    <w:rsid w:val="00E2096A"/>
    <w:rsid w:val="00E22E05"/>
    <w:rsid w:val="00E2551C"/>
    <w:rsid w:val="00E2671F"/>
    <w:rsid w:val="00E27828"/>
    <w:rsid w:val="00E32AC0"/>
    <w:rsid w:val="00E337F9"/>
    <w:rsid w:val="00E3437A"/>
    <w:rsid w:val="00E41E66"/>
    <w:rsid w:val="00E430D1"/>
    <w:rsid w:val="00E4328E"/>
    <w:rsid w:val="00E4398E"/>
    <w:rsid w:val="00E44AD5"/>
    <w:rsid w:val="00E46251"/>
    <w:rsid w:val="00E50374"/>
    <w:rsid w:val="00E5053F"/>
    <w:rsid w:val="00E5390B"/>
    <w:rsid w:val="00E53B15"/>
    <w:rsid w:val="00E5460F"/>
    <w:rsid w:val="00E6148D"/>
    <w:rsid w:val="00E6275A"/>
    <w:rsid w:val="00E635E1"/>
    <w:rsid w:val="00E658D7"/>
    <w:rsid w:val="00E66436"/>
    <w:rsid w:val="00E666D7"/>
    <w:rsid w:val="00E705B8"/>
    <w:rsid w:val="00E70892"/>
    <w:rsid w:val="00E70B27"/>
    <w:rsid w:val="00E77FF2"/>
    <w:rsid w:val="00E8281D"/>
    <w:rsid w:val="00E83B7B"/>
    <w:rsid w:val="00E87402"/>
    <w:rsid w:val="00E91B1E"/>
    <w:rsid w:val="00E92488"/>
    <w:rsid w:val="00E94F75"/>
    <w:rsid w:val="00E95962"/>
    <w:rsid w:val="00E96DB0"/>
    <w:rsid w:val="00E9709F"/>
    <w:rsid w:val="00E97884"/>
    <w:rsid w:val="00EA3CEE"/>
    <w:rsid w:val="00EA7CB1"/>
    <w:rsid w:val="00EB0637"/>
    <w:rsid w:val="00EB18B7"/>
    <w:rsid w:val="00EB5023"/>
    <w:rsid w:val="00EB550B"/>
    <w:rsid w:val="00EC2979"/>
    <w:rsid w:val="00EC4C0D"/>
    <w:rsid w:val="00EC4D1B"/>
    <w:rsid w:val="00EC7481"/>
    <w:rsid w:val="00ED0EB2"/>
    <w:rsid w:val="00ED27FF"/>
    <w:rsid w:val="00ED5D8F"/>
    <w:rsid w:val="00EE1EB6"/>
    <w:rsid w:val="00EE2200"/>
    <w:rsid w:val="00EE2430"/>
    <w:rsid w:val="00EE752F"/>
    <w:rsid w:val="00EF008B"/>
    <w:rsid w:val="00EF0A15"/>
    <w:rsid w:val="00EF1004"/>
    <w:rsid w:val="00EF3038"/>
    <w:rsid w:val="00EF3141"/>
    <w:rsid w:val="00EF3FDF"/>
    <w:rsid w:val="00EF54E0"/>
    <w:rsid w:val="00EF5675"/>
    <w:rsid w:val="00EF6D61"/>
    <w:rsid w:val="00F01997"/>
    <w:rsid w:val="00F04DB3"/>
    <w:rsid w:val="00F04EAA"/>
    <w:rsid w:val="00F05A90"/>
    <w:rsid w:val="00F0779A"/>
    <w:rsid w:val="00F10E6B"/>
    <w:rsid w:val="00F14F2D"/>
    <w:rsid w:val="00F2247F"/>
    <w:rsid w:val="00F23CA7"/>
    <w:rsid w:val="00F27D4D"/>
    <w:rsid w:val="00F27EA7"/>
    <w:rsid w:val="00F30793"/>
    <w:rsid w:val="00F31AB7"/>
    <w:rsid w:val="00F331A0"/>
    <w:rsid w:val="00F33F7E"/>
    <w:rsid w:val="00F37601"/>
    <w:rsid w:val="00F37A25"/>
    <w:rsid w:val="00F37D5E"/>
    <w:rsid w:val="00F40301"/>
    <w:rsid w:val="00F41266"/>
    <w:rsid w:val="00F41F2A"/>
    <w:rsid w:val="00F43D30"/>
    <w:rsid w:val="00F470C3"/>
    <w:rsid w:val="00F50D52"/>
    <w:rsid w:val="00F513C2"/>
    <w:rsid w:val="00F51C05"/>
    <w:rsid w:val="00F55942"/>
    <w:rsid w:val="00F55EE9"/>
    <w:rsid w:val="00F56136"/>
    <w:rsid w:val="00F5790C"/>
    <w:rsid w:val="00F61E72"/>
    <w:rsid w:val="00F62344"/>
    <w:rsid w:val="00F62FD3"/>
    <w:rsid w:val="00F6333A"/>
    <w:rsid w:val="00F63462"/>
    <w:rsid w:val="00F71382"/>
    <w:rsid w:val="00F72543"/>
    <w:rsid w:val="00F7480D"/>
    <w:rsid w:val="00F76E52"/>
    <w:rsid w:val="00F77478"/>
    <w:rsid w:val="00F77865"/>
    <w:rsid w:val="00F77D0F"/>
    <w:rsid w:val="00F8370F"/>
    <w:rsid w:val="00F8373B"/>
    <w:rsid w:val="00F868DC"/>
    <w:rsid w:val="00F86DB6"/>
    <w:rsid w:val="00F9064D"/>
    <w:rsid w:val="00F90C67"/>
    <w:rsid w:val="00F92360"/>
    <w:rsid w:val="00F95B87"/>
    <w:rsid w:val="00F9790D"/>
    <w:rsid w:val="00FA0156"/>
    <w:rsid w:val="00FA3256"/>
    <w:rsid w:val="00FA786B"/>
    <w:rsid w:val="00FB1988"/>
    <w:rsid w:val="00FB34C4"/>
    <w:rsid w:val="00FB3B78"/>
    <w:rsid w:val="00FC3714"/>
    <w:rsid w:val="00FC5531"/>
    <w:rsid w:val="00FC6903"/>
    <w:rsid w:val="00FC77C1"/>
    <w:rsid w:val="00FD3485"/>
    <w:rsid w:val="00FD66A4"/>
    <w:rsid w:val="00FD6BCB"/>
    <w:rsid w:val="00FD6D8A"/>
    <w:rsid w:val="00FD7002"/>
    <w:rsid w:val="00FE0AA2"/>
    <w:rsid w:val="00FE2226"/>
    <w:rsid w:val="00FE238B"/>
    <w:rsid w:val="00FE32B0"/>
    <w:rsid w:val="00FE414D"/>
    <w:rsid w:val="00FE4185"/>
    <w:rsid w:val="00FE5E3C"/>
    <w:rsid w:val="00FE6ACC"/>
    <w:rsid w:val="00FE73BD"/>
    <w:rsid w:val="00FF02F3"/>
    <w:rsid w:val="00FF4F7D"/>
    <w:rsid w:val="00FF54B2"/>
    <w:rsid w:val="00FF608C"/>
    <w:rsid w:val="00FF6F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D83B2"/>
  <w14:defaultImageDpi w14:val="0"/>
  <w15:docId w15:val="{CA704DC6-E40C-4E1F-B73C-D31DDF95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43D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autoSpaceDE w:val="0"/>
      <w:autoSpaceDN w:val="0"/>
      <w:ind w:left="450" w:right="-90" w:hanging="450"/>
      <w:outlineLvl w:val="0"/>
    </w:pPr>
    <w:rPr>
      <w:rFonts w:ascii="Garamond" w:hAnsi="Garamond" w:cs="Garamond"/>
      <w:i/>
      <w:iCs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autoSpaceDE w:val="0"/>
      <w:autoSpaceDN w:val="0"/>
      <w:ind w:left="2160" w:right="-90" w:hanging="2160"/>
      <w:outlineLvl w:val="1"/>
    </w:pPr>
    <w:rPr>
      <w:rFonts w:ascii="Garamond" w:hAnsi="Garamond" w:cs="Garamond"/>
      <w:i/>
      <w:iCs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autoSpaceDE w:val="0"/>
      <w:autoSpaceDN w:val="0"/>
      <w:spacing w:before="12"/>
      <w:ind w:left="720" w:right="-90" w:hanging="180"/>
      <w:outlineLvl w:val="2"/>
    </w:pPr>
    <w:rPr>
      <w:rFonts w:ascii="Garamond" w:hAnsi="Garamond" w:cs="Garamond"/>
      <w:b/>
      <w:bCs/>
    </w:rPr>
  </w:style>
  <w:style w:type="paragraph" w:styleId="Heading4">
    <w:name w:val="heading 4"/>
    <w:basedOn w:val="Normal"/>
    <w:next w:val="Normal"/>
    <w:link w:val="Heading4Char"/>
    <w:uiPriority w:val="99"/>
    <w:rsid w:val="00022C17"/>
    <w:pPr>
      <w:keepNext/>
      <w:widowControl w:val="0"/>
      <w:outlineLvl w:val="3"/>
    </w:pPr>
    <w:rPr>
      <w:rFonts w:ascii="CG Times 11pt" w:hAnsi="CG Times 11pt" w:cs="CG Times 11pt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rsid w:val="00022C17"/>
    <w:pPr>
      <w:keepNext/>
      <w:widowControl w:val="0"/>
      <w:tabs>
        <w:tab w:val="left" w:pos="-720"/>
      </w:tabs>
      <w:suppressAutoHyphens/>
      <w:outlineLvl w:val="4"/>
    </w:pPr>
    <w:rPr>
      <w:rFonts w:ascii="CG Times 11pt" w:hAnsi="CG Times 11pt" w:cs="CG Times 11pt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rsid w:val="00022C17"/>
    <w:pPr>
      <w:keepNext/>
      <w:widowControl w:val="0"/>
      <w:outlineLvl w:val="5"/>
    </w:pPr>
    <w:rPr>
      <w:rFonts w:ascii="CG Times 11pt" w:hAnsi="CG Times 11pt" w:cs="CG Times 11pt"/>
      <w:b/>
      <w:bCs/>
    </w:rPr>
  </w:style>
  <w:style w:type="paragraph" w:styleId="Heading7">
    <w:name w:val="heading 7"/>
    <w:basedOn w:val="Normal"/>
    <w:next w:val="Normal"/>
    <w:link w:val="Heading7Char"/>
    <w:uiPriority w:val="99"/>
    <w:rsid w:val="00022C17"/>
    <w:pPr>
      <w:keepNext/>
      <w:widowControl w:val="0"/>
      <w:tabs>
        <w:tab w:val="center" w:pos="4680"/>
      </w:tabs>
      <w:suppressAutoHyphens/>
      <w:jc w:val="center"/>
      <w:outlineLvl w:val="6"/>
    </w:pPr>
    <w:rPr>
      <w:rFonts w:ascii="CG Times 11pt" w:hAnsi="CG Times 11pt" w:cs="CG Times 11pt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Theme="minorHAnsi" w:eastAsiaTheme="minorEastAsia" w:hAnsiTheme="minorHAnsi"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Theme="minorHAnsi" w:eastAsiaTheme="minorEastAsia" w:hAnsiTheme="minorHAnsi"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Theme="minorHAnsi" w:eastAsiaTheme="minorEastAsia" w:hAnsiTheme="minorHAnsi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Theme="minorHAnsi" w:eastAsiaTheme="minorEastAsia" w:hAnsiTheme="minorHAns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New York"/>
      <w:sz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New York" w:hAnsi="New York" w:cs="New York"/>
      <w:sz w:val="24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New York" w:hAnsi="New York" w:cs="New York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New York" w:hAnsi="New York" w:cs="New York"/>
      <w:sz w:val="24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ind w:right="-180"/>
    </w:pPr>
    <w:rPr>
      <w:rFonts w:ascii="Palatino" w:hAnsi="Palatino" w:cs="Palatin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New York" w:hAnsi="New York" w:cs="New York"/>
      <w:sz w:val="24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ind w:right="-90"/>
      <w:outlineLvl w:val="0"/>
    </w:pPr>
    <w:rPr>
      <w:rFonts w:ascii="Garamond" w:hAnsi="Garamond" w:cs="Garamond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New York" w:hAnsi="New York" w:cs="New York"/>
      <w:sz w:val="24"/>
    </w:rPr>
  </w:style>
  <w:style w:type="paragraph" w:styleId="BlockText">
    <w:name w:val="Block Text"/>
    <w:basedOn w:val="Normal"/>
    <w:uiPriority w:val="99"/>
    <w:pPr>
      <w:autoSpaceDE w:val="0"/>
      <w:autoSpaceDN w:val="0"/>
      <w:ind w:left="720" w:right="-90" w:hanging="720"/>
    </w:pPr>
    <w:rPr>
      <w:rFonts w:ascii="Palatino" w:hAnsi="Palatino" w:cs="Palatino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Lucida Grande" w:hAnsi="Lucida Grande" w:cs="New York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022C17"/>
    <w:rPr>
      <w:rFonts w:ascii="CG Times 11pt" w:hAnsi="CG Times 11pt" w:cs="CG Times 11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New York" w:hAnsi="New York" w:cs="New York"/>
      <w:sz w:val="24"/>
    </w:rPr>
  </w:style>
  <w:style w:type="paragraph" w:styleId="TOC9">
    <w:name w:val="toc 9"/>
    <w:basedOn w:val="Normal"/>
    <w:next w:val="Normal"/>
    <w:uiPriority w:val="99"/>
    <w:semiHidden/>
    <w:rsid w:val="00022C17"/>
    <w:pPr>
      <w:widowControl w:val="0"/>
      <w:tabs>
        <w:tab w:val="right" w:leader="dot" w:pos="9360"/>
      </w:tabs>
      <w:suppressAutoHyphens/>
      <w:ind w:left="720" w:hanging="720"/>
    </w:pPr>
    <w:rPr>
      <w:rFonts w:ascii="CG Times 11pt" w:hAnsi="CG Times 11pt" w:cs="CG Times 11pt"/>
      <w:sz w:val="22"/>
      <w:szCs w:val="22"/>
    </w:rPr>
  </w:style>
  <w:style w:type="paragraph" w:styleId="Index1">
    <w:name w:val="index 1"/>
    <w:basedOn w:val="Normal"/>
    <w:next w:val="Normal"/>
    <w:uiPriority w:val="99"/>
    <w:semiHidden/>
    <w:rsid w:val="00022C17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G Times 11pt" w:hAnsi="CG Times 11pt" w:cs="CG Times 11pt"/>
      <w:sz w:val="22"/>
      <w:szCs w:val="22"/>
    </w:rPr>
  </w:style>
  <w:style w:type="paragraph" w:styleId="TOAHeading">
    <w:name w:val="toa heading"/>
    <w:basedOn w:val="Normal"/>
    <w:next w:val="Normal"/>
    <w:uiPriority w:val="99"/>
    <w:semiHidden/>
    <w:rsid w:val="00022C17"/>
    <w:pPr>
      <w:tabs>
        <w:tab w:val="right" w:pos="9360"/>
      </w:tabs>
      <w:suppressAutoHyphens/>
    </w:pPr>
    <w:rPr>
      <w:rFonts w:ascii="CG Times 11pt" w:hAnsi="CG Times 11pt" w:cs="CG Times 11pt"/>
      <w:sz w:val="22"/>
      <w:szCs w:val="22"/>
    </w:rPr>
  </w:style>
  <w:style w:type="character" w:customStyle="1" w:styleId="EquationCaption">
    <w:name w:val="_Equation Caption"/>
    <w:uiPriority w:val="99"/>
    <w:rsid w:val="00022C17"/>
  </w:style>
  <w:style w:type="paragraph" w:styleId="Title">
    <w:name w:val="Title"/>
    <w:basedOn w:val="Normal"/>
    <w:link w:val="TitleChar"/>
    <w:uiPriority w:val="99"/>
    <w:rsid w:val="00022C17"/>
    <w:pPr>
      <w:spacing w:line="480" w:lineRule="auto"/>
      <w:jc w:val="center"/>
    </w:pPr>
    <w:rPr>
      <w:rFonts w:ascii="New York" w:hAnsi="New York" w:cs="New York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</w:rPr>
  </w:style>
  <w:style w:type="paragraph" w:styleId="BodyTextIndent2">
    <w:name w:val="Body Text Indent 2"/>
    <w:basedOn w:val="Normal"/>
    <w:link w:val="BodyTextIndent2Char"/>
    <w:uiPriority w:val="99"/>
    <w:rsid w:val="00022C17"/>
    <w:pPr>
      <w:widowControl w:val="0"/>
      <w:tabs>
        <w:tab w:val="left" w:pos="-720"/>
      </w:tabs>
      <w:suppressAutoHyphens/>
      <w:ind w:left="720"/>
    </w:pPr>
    <w:rPr>
      <w:rFonts w:ascii="New York" w:hAnsi="New York" w:cs="New Yor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New York" w:hAnsi="New York" w:cs="New York"/>
      <w:sz w:val="24"/>
    </w:rPr>
  </w:style>
  <w:style w:type="character" w:styleId="Strong">
    <w:name w:val="Strong"/>
    <w:basedOn w:val="DefaultParagraphFont"/>
    <w:uiPriority w:val="22"/>
    <w:qFormat/>
    <w:rsid w:val="00022C17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022C17"/>
    <w:rPr>
      <w:rFonts w:cs="Times New Roman"/>
      <w:i/>
      <w:iCs/>
    </w:rPr>
  </w:style>
  <w:style w:type="paragraph" w:customStyle="1" w:styleId="Default">
    <w:name w:val="Default"/>
    <w:rsid w:val="008A1D8F"/>
    <w:pPr>
      <w:widowControl w:val="0"/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5E3C"/>
    <w:rPr>
      <w:rFonts w:ascii="Calibri" w:hAnsi="Calibri"/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FE5E3C"/>
    <w:rPr>
      <w:rFonts w:ascii="Calibri" w:hAnsi="Calibri" w:cs="Times New Roman"/>
      <w:i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804E1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rsid w:val="00A0600A"/>
  </w:style>
  <w:style w:type="character" w:customStyle="1" w:styleId="apple-converted-space">
    <w:name w:val="apple-converted-space"/>
    <w:rsid w:val="00A0600A"/>
  </w:style>
  <w:style w:type="character" w:customStyle="1" w:styleId="eop">
    <w:name w:val="eop"/>
    <w:rsid w:val="00A0600A"/>
  </w:style>
  <w:style w:type="paragraph" w:styleId="NormalWeb">
    <w:name w:val="Normal (Web)"/>
    <w:basedOn w:val="Normal"/>
    <w:uiPriority w:val="99"/>
    <w:unhideWhenUsed/>
    <w:rsid w:val="00306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12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lib.purdue.edu/cgi/viewcontent.cgi?article=1840&amp;context=wcj" TargetMode="External"/><Relationship Id="rId18" Type="http://schemas.openxmlformats.org/officeDocument/2006/relationships/hyperlink" Target="https://www.tandfonline.com/doi/abs/10.1179/exm.2003.15.1.223" TargetMode="External"/><Relationship Id="rId26" Type="http://schemas.openxmlformats.org/officeDocument/2006/relationships/hyperlink" Target="https://www.wlnjournal.org/blog/2021/11/roundtable-on-creating-a-writing-centre-in-east-africa/" TargetMode="External"/><Relationship Id="rId39" Type="http://schemas.openxmlformats.org/officeDocument/2006/relationships/hyperlink" Target="https://www.chronicle.com/article/the-afterlife-of-rejection/?cid2=gen_login_refresh&amp;cid=gen_sign_in" TargetMode="External"/><Relationship Id="rId21" Type="http://schemas.openxmlformats.org/officeDocument/2006/relationships/hyperlink" Target="https://www.ctpublic.org/show/where-we-live/2023-09-15/think-of-it-as-a-tool-artificial-intelligence-in-education" TargetMode="External"/><Relationship Id="rId34" Type="http://schemas.openxmlformats.org/officeDocument/2006/relationships/hyperlink" Target="https://www.insidehighered.com/views/2011/08/23/unexpected-conversations" TargetMode="External"/><Relationship Id="rId42" Type="http://schemas.openxmlformats.org/officeDocument/2006/relationships/hyperlink" Target="https://production.wordpress.uconn.edu/geoc/wp-content/uploads/sites/161/2013/09/W-Assessment-ECE-ME_2010.pdf" TargetMode="External"/><Relationship Id="rId47" Type="http://schemas.openxmlformats.org/officeDocument/2006/relationships/header" Target="head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gitalcommons.fiu.edu/cgi/viewcontent.cgi?article=1321&amp;context=communityliteracy" TargetMode="External"/><Relationship Id="rId29" Type="http://schemas.openxmlformats.org/officeDocument/2006/relationships/hyperlink" Target="https://reflectionsjournal.net/wp-content/uploads/2020/09/V20.N1.BacaEtAl.pdf" TargetMode="External"/><Relationship Id="rId11" Type="http://schemas.openxmlformats.org/officeDocument/2006/relationships/hyperlink" Target="https://wpacouncil.org/aws/CWPA/asset_manager/get_file/382237?ver=11" TargetMode="External"/><Relationship Id="rId24" Type="http://schemas.openxmlformats.org/officeDocument/2006/relationships/hyperlink" Target="https://www.wlnjournal.org/blog/2022/10/episode-18/" TargetMode="External"/><Relationship Id="rId32" Type="http://schemas.openxmlformats.org/officeDocument/2006/relationships/hyperlink" Target="https://www.chronicle.com/article/Yes-Your-Syllabus-Is-Way-Too/245514" TargetMode="External"/><Relationship Id="rId37" Type="http://schemas.openxmlformats.org/officeDocument/2006/relationships/hyperlink" Target="https://www.insidehighered.com/views/2009/11/16/learning-commons" TargetMode="External"/><Relationship Id="rId40" Type="http://schemas.openxmlformats.org/officeDocument/2006/relationships/hyperlink" Target="https://production.wordpress.uconn.edu/geoc/wp-content/uploads/sites/161/2013/09/W-Assessment-2014-1creditWs.pdf" TargetMode="External"/><Relationship Id="rId45" Type="http://schemas.openxmlformats.org/officeDocument/2006/relationships/hyperlink" Target="https://writingcenter.uconn.edu/research-from-the-writing-cent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stor.org/stable/43491482" TargetMode="External"/><Relationship Id="rId23" Type="http://schemas.openxmlformats.org/officeDocument/2006/relationships/hyperlink" Target="https://www.wshu.org/podcast/the-full-story/2023-05-26/ai-all-around-us" TargetMode="External"/><Relationship Id="rId28" Type="http://schemas.openxmlformats.org/officeDocument/2006/relationships/hyperlink" Target="https://digitalcommons.fiu.edu/cgi/viewcontent.cgi?article=1205&amp;context=communityliteracy" TargetMode="External"/><Relationship Id="rId36" Type="http://schemas.openxmlformats.org/officeDocument/2006/relationships/hyperlink" Target="https://www.insidehighered.com/views/2010/02/04/course-evaluations-years-later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ac.colostate.edu/docs/atd/volume19/deans.pdf" TargetMode="External"/><Relationship Id="rId19" Type="http://schemas.openxmlformats.org/officeDocument/2006/relationships/hyperlink" Target="https://quod.lib.umich.edu/m/mjcsl/3239521.0006.102/1" TargetMode="External"/><Relationship Id="rId31" Type="http://schemas.openxmlformats.org/officeDocument/2006/relationships/hyperlink" Target="https://compstudiesjournal.com/wp-content/uploads/2023/06/deans-br.pdf" TargetMode="External"/><Relationship Id="rId44" Type="http://schemas.openxmlformats.org/officeDocument/2006/relationships/hyperlink" Target="https://production.wordpress.uconn.edu/geoc/wp-content/uploads/sites/161/2013/09/W-Assessment-Report_AY07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ontiersin.org/articles/10.3389/feduc.2023.1295268/full" TargetMode="External"/><Relationship Id="rId14" Type="http://schemas.openxmlformats.org/officeDocument/2006/relationships/hyperlink" Target="https://www.wlnjournal.org/archives/v40/40.5-6.pdf" TargetMode="External"/><Relationship Id="rId22" Type="http://schemas.openxmlformats.org/officeDocument/2006/relationships/hyperlink" Target="https://dept.writing.wisc.edu/blog/ai-wc/" TargetMode="External"/><Relationship Id="rId27" Type="http://schemas.openxmlformats.org/officeDocument/2006/relationships/hyperlink" Target="https://www.wlnjournal.org/blog/2021/09/deans-fulbright-1/" TargetMode="External"/><Relationship Id="rId30" Type="http://schemas.openxmlformats.org/officeDocument/2006/relationships/hyperlink" Target="https://reflectionsjournal.net/wp-content/uploads/2020/09/V20.N1.Mason_.pdf" TargetMode="External"/><Relationship Id="rId35" Type="http://schemas.openxmlformats.org/officeDocument/2006/relationships/hyperlink" Target="https://www.insidehighered.com/views/2010/04/02/talking-during-test" TargetMode="External"/><Relationship Id="rId43" Type="http://schemas.openxmlformats.org/officeDocument/2006/relationships/hyperlink" Target="https://production.wordpress.uconn.edu/geoc/wp-content/uploads/sites/161/2013/09/W-Assessment-August2009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tadeans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ac.colostate.edu/atd/articles/deans2017.cfm" TargetMode="External"/><Relationship Id="rId17" Type="http://schemas.openxmlformats.org/officeDocument/2006/relationships/hyperlink" Target="https://reflectionsjournal.net/wp-content/uploads/2019/12/V5.N1.Deans_.Thomas.pdf" TargetMode="External"/><Relationship Id="rId25" Type="http://schemas.openxmlformats.org/officeDocument/2006/relationships/hyperlink" Target="https://www.wlnjournal.org/blog/2021/12/toward-a-writing-center-in-uganda-the-proposal-stage/" TargetMode="External"/><Relationship Id="rId33" Type="http://schemas.openxmlformats.org/officeDocument/2006/relationships/hyperlink" Target="https://slate.com/news-and-politics/2019/01/robert-mueller-report-writing-style-special-counsel-documents.html" TargetMode="External"/><Relationship Id="rId38" Type="http://schemas.openxmlformats.org/officeDocument/2006/relationships/hyperlink" Target="https://www.insidehighered.com/views/2009/06/25/requiring-revision" TargetMode="External"/><Relationship Id="rId46" Type="http://schemas.openxmlformats.org/officeDocument/2006/relationships/hyperlink" Target="https://www.youtube.com/watch?v=Y-zAccntQEs" TargetMode="External"/><Relationship Id="rId20" Type="http://schemas.openxmlformats.org/officeDocument/2006/relationships/hyperlink" Target="https://www.digitalrhetoriccollaborative.org/2024/09/05/ai-kind-of-in-the-writing-center/" TargetMode="External"/><Relationship Id="rId41" Type="http://schemas.openxmlformats.org/officeDocument/2006/relationships/hyperlink" Target="https://production.wordpress.uconn.edu/geoc/wp-content/uploads/sites/161/2013/09/WAssessSummaryReport201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7220</Words>
  <Characters>41159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3/96-academic</vt:lpstr>
    </vt:vector>
  </TitlesOfParts>
  <Company>KSU</Company>
  <LinksUpToDate>false</LinksUpToDate>
  <CharactersWithSpaces>48283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3/96-academic</dc:title>
  <dc:subject/>
  <dc:creator>Tom Deans</dc:creator>
  <cp:keywords/>
  <dc:description/>
  <cp:lastModifiedBy>Berry, Jailyn (ENGL - Student Administrative Assistant)</cp:lastModifiedBy>
  <cp:revision>2</cp:revision>
  <cp:lastPrinted>2023-07-24T12:54:00Z</cp:lastPrinted>
  <dcterms:created xsi:type="dcterms:W3CDTF">2025-04-24T19:18:00Z</dcterms:created>
  <dcterms:modified xsi:type="dcterms:W3CDTF">2025-04-24T19:18:00Z</dcterms:modified>
</cp:coreProperties>
</file>